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2D16" w14:textId="756BC6B0" w:rsidR="00B1216D" w:rsidRPr="00984514" w:rsidRDefault="00B1216D" w:rsidP="00B1216D">
      <w:pPr>
        <w:pStyle w:val="Standard"/>
        <w:spacing w:line="520" w:lineRule="exact"/>
        <w:ind w:left="-180" w:firstLine="181"/>
        <w:jc w:val="center"/>
        <w:rPr>
          <w:rFonts w:ascii="標楷體" w:eastAsia="標楷體" w:hAnsi="標楷體"/>
          <w:b/>
          <w:sz w:val="36"/>
          <w:szCs w:val="28"/>
        </w:rPr>
      </w:pPr>
      <w:proofErr w:type="gramStart"/>
      <w:r w:rsidRPr="00984514">
        <w:rPr>
          <w:rFonts w:ascii="標楷體" w:eastAsia="標楷體" w:hAnsi="標楷體"/>
          <w:b/>
          <w:sz w:val="36"/>
          <w:szCs w:val="28"/>
        </w:rPr>
        <w:t>11</w:t>
      </w:r>
      <w:r w:rsidR="00B04ED1" w:rsidRPr="00984514">
        <w:rPr>
          <w:rFonts w:ascii="標楷體" w:eastAsia="標楷體" w:hAnsi="標楷體" w:hint="eastAsia"/>
          <w:b/>
          <w:sz w:val="36"/>
          <w:szCs w:val="28"/>
        </w:rPr>
        <w:t>4</w:t>
      </w:r>
      <w:proofErr w:type="gramEnd"/>
      <w:r w:rsidRPr="00984514">
        <w:rPr>
          <w:rFonts w:ascii="標楷體" w:eastAsia="標楷體" w:hAnsi="標楷體" w:hint="eastAsia"/>
          <w:b/>
          <w:sz w:val="36"/>
          <w:szCs w:val="28"/>
        </w:rPr>
        <w:t>年度</w:t>
      </w:r>
      <w:r w:rsidRPr="00984514">
        <w:rPr>
          <w:rFonts w:ascii="標楷體" w:eastAsia="標楷體" w:hAnsi="標楷體"/>
          <w:b/>
          <w:sz w:val="36"/>
          <w:szCs w:val="28"/>
        </w:rPr>
        <w:t>航港產業數位轉型</w:t>
      </w:r>
      <w:r w:rsidR="00CE5256" w:rsidRPr="00984514">
        <w:rPr>
          <w:rFonts w:ascii="標楷體" w:eastAsia="標楷體" w:hAnsi="標楷體" w:hint="eastAsia"/>
          <w:b/>
          <w:sz w:val="36"/>
          <w:szCs w:val="28"/>
        </w:rPr>
        <w:t>成果</w:t>
      </w:r>
      <w:r w:rsidRPr="00984514">
        <w:rPr>
          <w:rFonts w:ascii="標楷體" w:eastAsia="標楷體" w:hAnsi="標楷體"/>
          <w:b/>
          <w:sz w:val="36"/>
          <w:szCs w:val="28"/>
        </w:rPr>
        <w:t>獎勵方案</w:t>
      </w:r>
    </w:p>
    <w:p w14:paraId="5F35626F" w14:textId="77777777" w:rsidR="00B1216D" w:rsidRPr="00984514" w:rsidRDefault="00B1216D" w:rsidP="00B1216D">
      <w:pPr>
        <w:pStyle w:val="Standard"/>
        <w:spacing w:line="520" w:lineRule="exact"/>
        <w:ind w:left="-180" w:firstLine="181"/>
        <w:jc w:val="center"/>
        <w:rPr>
          <w:rFonts w:ascii="標楷體" w:eastAsia="標楷體" w:hAnsi="標楷體"/>
          <w:b/>
          <w:sz w:val="36"/>
          <w:szCs w:val="28"/>
        </w:rPr>
      </w:pPr>
      <w:bookmarkStart w:id="0" w:name="_GoBack"/>
      <w:r w:rsidRPr="00984514">
        <w:rPr>
          <w:rFonts w:ascii="標楷體" w:eastAsia="標楷體" w:hAnsi="標楷體"/>
          <w:b/>
          <w:sz w:val="36"/>
          <w:szCs w:val="28"/>
        </w:rPr>
        <w:t>資通訊產品及合作廠商選用切結書</w:t>
      </w:r>
    </w:p>
    <w:bookmarkEnd w:id="0"/>
    <w:p w14:paraId="1E0E1411" w14:textId="7174BCE8" w:rsidR="00B1216D" w:rsidRPr="00984514" w:rsidRDefault="00B1216D" w:rsidP="00B1216D">
      <w:pPr>
        <w:suppressAutoHyphens/>
        <w:overflowPunct w:val="0"/>
        <w:autoSpaceDN w:val="0"/>
        <w:spacing w:beforeLines="100" w:before="360" w:line="520" w:lineRule="exact"/>
        <w:ind w:firstLineChars="190" w:firstLine="53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申請人</w:t>
      </w:r>
      <w:r w:rsidRPr="00984514">
        <w:rPr>
          <w:rFonts w:ascii="標楷體" w:eastAsia="標楷體" w:hAnsi="標楷體" w:cs="Times New Roman"/>
          <w:bCs/>
          <w:kern w:val="3"/>
          <w:sz w:val="28"/>
          <w:szCs w:val="28"/>
          <w:u w:val="single"/>
        </w:rPr>
        <w:t xml:space="preserve">               (公司)</w:t>
      </w:r>
      <w:r w:rsidRPr="00984514">
        <w:rPr>
          <w:rFonts w:ascii="標楷體" w:eastAsia="標楷體" w:hAnsi="標楷體" w:cs="Times New Roman"/>
          <w:bCs/>
          <w:kern w:val="3"/>
          <w:sz w:val="28"/>
          <w:szCs w:val="28"/>
        </w:rPr>
        <w:t>以</w:t>
      </w:r>
      <w:r w:rsidRPr="00984514">
        <w:rPr>
          <w:rFonts w:ascii="標楷體" w:eastAsia="標楷體" w:hAnsi="標楷體" w:cs="Times New Roman"/>
          <w:bCs/>
          <w:kern w:val="3"/>
          <w:sz w:val="28"/>
          <w:szCs w:val="28"/>
          <w:u w:val="single"/>
        </w:rPr>
        <w:t xml:space="preserve">                (</w:t>
      </w:r>
      <w:proofErr w:type="gramStart"/>
      <w:r w:rsidRPr="00984514">
        <w:rPr>
          <w:rFonts w:ascii="標楷體" w:eastAsia="標楷體" w:hAnsi="標楷體" w:cs="Times New Roman" w:hint="eastAsia"/>
          <w:bCs/>
          <w:kern w:val="3"/>
          <w:sz w:val="28"/>
          <w:szCs w:val="28"/>
          <w:u w:val="single"/>
        </w:rPr>
        <w:t>申請案名</w:t>
      </w:r>
      <w:proofErr w:type="gramEnd"/>
      <w:r w:rsidRPr="00984514">
        <w:rPr>
          <w:rFonts w:ascii="標楷體" w:eastAsia="標楷體" w:hAnsi="標楷體" w:cs="Times New Roman"/>
          <w:bCs/>
          <w:kern w:val="3"/>
          <w:sz w:val="28"/>
          <w:szCs w:val="28"/>
          <w:u w:val="single"/>
        </w:rPr>
        <w:t>)</w:t>
      </w:r>
      <w:r w:rsidRPr="00984514">
        <w:rPr>
          <w:rFonts w:ascii="標楷體" w:eastAsia="標楷體" w:hAnsi="標楷體" w:cs="Times New Roman"/>
          <w:bCs/>
          <w:kern w:val="3"/>
          <w:sz w:val="28"/>
          <w:szCs w:val="28"/>
        </w:rPr>
        <w:t>申請</w:t>
      </w:r>
      <w:r w:rsidRPr="00984514">
        <w:rPr>
          <w:rFonts w:ascii="標楷體" w:eastAsia="標楷體" w:hAnsi="標楷體" w:cs="Times New Roman" w:hint="eastAsia"/>
          <w:bCs/>
          <w:sz w:val="28"/>
          <w:szCs w:val="28"/>
        </w:rPr>
        <w:t>「</w:t>
      </w:r>
      <w:proofErr w:type="gramStart"/>
      <w:r w:rsidRPr="00984514">
        <w:rPr>
          <w:rFonts w:ascii="標楷體" w:eastAsia="標楷體" w:hAnsi="標楷體" w:cs="Times New Roman"/>
          <w:bCs/>
          <w:sz w:val="28"/>
          <w:szCs w:val="28"/>
        </w:rPr>
        <w:t>11</w:t>
      </w:r>
      <w:proofErr w:type="gramEnd"/>
      <w:r w:rsidR="00B04ED1" w:rsidRPr="00984514">
        <w:rPr>
          <w:rFonts w:ascii="標楷體" w:eastAsia="標楷體" w:hAnsi="標楷體" w:cs="Times New Roman" w:hint="eastAsia"/>
          <w:bCs/>
          <w:sz w:val="28"/>
          <w:szCs w:val="28"/>
        </w:rPr>
        <w:t>4</w:t>
      </w:r>
      <w:r w:rsidRPr="00984514">
        <w:rPr>
          <w:rFonts w:ascii="標楷體" w:eastAsia="標楷體" w:hAnsi="標楷體" w:cs="Times New Roman" w:hint="eastAsia"/>
          <w:bCs/>
          <w:sz w:val="28"/>
          <w:szCs w:val="28"/>
        </w:rPr>
        <w:t>年度航港產業數位轉型</w:t>
      </w:r>
      <w:r w:rsidR="00CE5256" w:rsidRPr="00984514">
        <w:rPr>
          <w:rFonts w:ascii="標楷體" w:eastAsia="標楷體" w:hAnsi="標楷體" w:cs="Times New Roman" w:hint="eastAsia"/>
          <w:bCs/>
          <w:sz w:val="28"/>
          <w:szCs w:val="28"/>
        </w:rPr>
        <w:t>成果</w:t>
      </w:r>
      <w:r w:rsidRPr="00984514">
        <w:rPr>
          <w:rFonts w:ascii="標楷體" w:eastAsia="標楷體" w:hAnsi="標楷體" w:cs="Times New Roman" w:hint="eastAsia"/>
          <w:bCs/>
          <w:sz w:val="28"/>
          <w:szCs w:val="28"/>
        </w:rPr>
        <w:t>獎勵方案」</w:t>
      </w:r>
      <w:r w:rsidRPr="00984514">
        <w:rPr>
          <w:rFonts w:ascii="標楷體" w:eastAsia="標楷體" w:hAnsi="標楷體" w:cs="Times New Roman"/>
          <w:bCs/>
          <w:kern w:val="3"/>
          <w:sz w:val="28"/>
          <w:szCs w:val="28"/>
        </w:rPr>
        <w:t>，</w:t>
      </w:r>
      <w:r w:rsidRPr="00984514">
        <w:rPr>
          <w:rFonts w:ascii="標楷體" w:eastAsia="標楷體" w:hAnsi="標楷體" w:cs="Times New Roman"/>
          <w:bCs/>
          <w:kern w:val="3"/>
          <w:sz w:val="28"/>
          <w:szCs w:val="28"/>
          <w:lang w:eastAsia="zh-HK"/>
        </w:rPr>
        <w:t>充分了解</w:t>
      </w:r>
      <w:r w:rsidRPr="00984514">
        <w:rPr>
          <w:rFonts w:ascii="標楷體" w:eastAsia="標楷體" w:hAnsi="標楷體" w:cs="Times New Roman"/>
          <w:bCs/>
          <w:kern w:val="3"/>
          <w:sz w:val="28"/>
          <w:szCs w:val="28"/>
        </w:rPr>
        <w:t>該獎勵方案基於港口資料傳輸及資通訊安全考量，提案執行</w:t>
      </w:r>
      <w:r w:rsidR="005C64FA" w:rsidRPr="00984514">
        <w:rPr>
          <w:rFonts w:ascii="標楷體" w:eastAsia="標楷體" w:hAnsi="標楷體" w:cs="Times New Roman" w:hint="eastAsia"/>
          <w:bCs/>
          <w:kern w:val="3"/>
          <w:sz w:val="28"/>
          <w:szCs w:val="28"/>
        </w:rPr>
        <w:t>成果</w:t>
      </w:r>
      <w:r w:rsidRPr="00984514">
        <w:rPr>
          <w:rFonts w:ascii="標楷體" w:eastAsia="標楷體" w:hAnsi="標楷體" w:cs="Times New Roman"/>
          <w:bCs/>
          <w:kern w:val="3"/>
          <w:sz w:val="28"/>
          <w:szCs w:val="28"/>
        </w:rPr>
        <w:t>應符合下列要求：</w:t>
      </w:r>
    </w:p>
    <w:p w14:paraId="1D249E8E" w14:textId="77777777" w:rsidR="00B1216D" w:rsidRPr="00984514" w:rsidRDefault="00B1216D" w:rsidP="00B1216D">
      <w:pPr>
        <w:suppressAutoHyphens/>
        <w:overflowPunct w:val="0"/>
        <w:autoSpaceDN w:val="0"/>
        <w:spacing w:line="520" w:lineRule="exact"/>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一、法令要求：本</w:t>
      </w:r>
      <w:r w:rsidRPr="00984514">
        <w:rPr>
          <w:rFonts w:ascii="標楷體" w:eastAsia="標楷體" w:hAnsi="標楷體" w:cs="Times New Roman" w:hint="eastAsia"/>
          <w:bCs/>
          <w:kern w:val="3"/>
          <w:sz w:val="28"/>
          <w:szCs w:val="28"/>
        </w:rPr>
        <w:t>提</w:t>
      </w:r>
      <w:r w:rsidRPr="00984514">
        <w:rPr>
          <w:rFonts w:ascii="標楷體" w:eastAsia="標楷體" w:hAnsi="標楷體" w:cs="Times New Roman"/>
          <w:bCs/>
          <w:kern w:val="3"/>
          <w:sz w:val="28"/>
          <w:szCs w:val="28"/>
        </w:rPr>
        <w:t>案執行應遵守資通安全管理法等相關法令規定。</w:t>
      </w:r>
    </w:p>
    <w:p w14:paraId="20E360EA" w14:textId="77777777" w:rsidR="00B1216D" w:rsidRPr="00984514" w:rsidRDefault="00B1216D" w:rsidP="00B1216D">
      <w:pPr>
        <w:suppressAutoHyphens/>
        <w:overflowPunct w:val="0"/>
        <w:autoSpaceDN w:val="0"/>
        <w:spacing w:line="520" w:lineRule="exact"/>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lang w:eastAsia="zh-HK"/>
        </w:rPr>
        <w:t>二、</w:t>
      </w:r>
      <w:r w:rsidRPr="00984514">
        <w:rPr>
          <w:rFonts w:ascii="標楷體" w:eastAsia="標楷體" w:hAnsi="標楷體" w:cs="Times New Roman"/>
          <w:bCs/>
          <w:kern w:val="3"/>
          <w:sz w:val="28"/>
          <w:szCs w:val="28"/>
        </w:rPr>
        <w:t>系統與產品廠牌要求：本</w:t>
      </w:r>
      <w:r w:rsidRPr="00984514">
        <w:rPr>
          <w:rFonts w:ascii="標楷體" w:eastAsia="標楷體" w:hAnsi="標楷體" w:cs="Times New Roman" w:hint="eastAsia"/>
          <w:bCs/>
          <w:kern w:val="3"/>
          <w:sz w:val="28"/>
          <w:szCs w:val="28"/>
        </w:rPr>
        <w:t>提</w:t>
      </w:r>
      <w:r w:rsidRPr="00984514">
        <w:rPr>
          <w:rFonts w:ascii="標楷體" w:eastAsia="標楷體" w:hAnsi="標楷體" w:cs="Times New Roman"/>
          <w:bCs/>
          <w:kern w:val="3"/>
          <w:sz w:val="28"/>
          <w:szCs w:val="28"/>
        </w:rPr>
        <w:t>案執行不得使用大陸廠牌之資通訊系統與產品。</w:t>
      </w:r>
    </w:p>
    <w:p w14:paraId="4E09B4BE" w14:textId="1D99B829" w:rsidR="00B1216D" w:rsidRPr="00984514" w:rsidRDefault="00B1216D" w:rsidP="00B1216D">
      <w:pPr>
        <w:suppressAutoHyphens/>
        <w:overflowPunct w:val="0"/>
        <w:autoSpaceDN w:val="0"/>
        <w:spacing w:line="520" w:lineRule="exact"/>
        <w:ind w:left="574" w:hangingChars="205" w:hanging="574"/>
        <w:jc w:val="both"/>
        <w:textAlignment w:val="baseline"/>
        <w:rPr>
          <w:rFonts w:ascii="標楷體" w:eastAsia="標楷體" w:hAnsi="標楷體" w:cs="Times New Roman"/>
          <w:bCs/>
          <w:kern w:val="3"/>
          <w:sz w:val="28"/>
          <w:szCs w:val="28"/>
          <w:lang w:eastAsia="zh-HK"/>
        </w:rPr>
      </w:pPr>
      <w:r w:rsidRPr="00984514">
        <w:rPr>
          <w:rFonts w:ascii="標楷體" w:eastAsia="標楷體" w:hAnsi="標楷體" w:cs="Times New Roman"/>
          <w:bCs/>
          <w:kern w:val="3"/>
          <w:sz w:val="28"/>
          <w:szCs w:val="28"/>
          <w:lang w:eastAsia="zh-HK"/>
        </w:rPr>
        <w:t>三、</w:t>
      </w:r>
      <w:r w:rsidRPr="00984514">
        <w:rPr>
          <w:rFonts w:ascii="標楷體" w:eastAsia="標楷體" w:hAnsi="標楷體" w:cs="Times New Roman"/>
          <w:bCs/>
          <w:kern w:val="3"/>
          <w:sz w:val="28"/>
          <w:szCs w:val="28"/>
        </w:rPr>
        <w:t>合作廠商資格要求：本</w:t>
      </w:r>
      <w:r w:rsidRPr="00984514">
        <w:rPr>
          <w:rFonts w:ascii="標楷體" w:eastAsia="標楷體" w:hAnsi="標楷體" w:cs="Times New Roman" w:hint="eastAsia"/>
          <w:bCs/>
          <w:kern w:val="3"/>
          <w:sz w:val="28"/>
          <w:szCs w:val="28"/>
        </w:rPr>
        <w:t>提</w:t>
      </w:r>
      <w:r w:rsidRPr="00984514">
        <w:rPr>
          <w:rFonts w:ascii="標楷體" w:eastAsia="標楷體" w:hAnsi="標楷體" w:cs="Times New Roman"/>
          <w:bCs/>
          <w:kern w:val="3"/>
          <w:sz w:val="28"/>
          <w:szCs w:val="28"/>
        </w:rPr>
        <w:t>案合作之廠商不得為大陸地區廠商、第三地區含陸資成分廠商、在臺陸資廠商及經濟部投資審議</w:t>
      </w:r>
      <w:r w:rsidR="00800FC6" w:rsidRPr="00984514">
        <w:rPr>
          <w:rFonts w:ascii="標楷體" w:eastAsia="標楷體" w:hAnsi="標楷體" w:cs="Times New Roman" w:hint="eastAsia"/>
          <w:bCs/>
          <w:kern w:val="3"/>
          <w:sz w:val="28"/>
          <w:szCs w:val="28"/>
        </w:rPr>
        <w:t>司</w:t>
      </w:r>
      <w:r w:rsidRPr="00984514">
        <w:rPr>
          <w:rFonts w:ascii="標楷體" w:eastAsia="標楷體" w:hAnsi="標楷體" w:cs="Times New Roman"/>
          <w:bCs/>
          <w:kern w:val="3"/>
          <w:sz w:val="28"/>
          <w:szCs w:val="28"/>
        </w:rPr>
        <w:t>公告之陸資資訊服務業者。</w:t>
      </w:r>
      <w:r w:rsidRPr="00984514">
        <w:rPr>
          <w:rFonts w:ascii="標楷體" w:eastAsia="標楷體" w:hAnsi="標楷體" w:cs="Times New Roman"/>
          <w:bCs/>
          <w:sz w:val="28"/>
          <w:szCs w:val="28"/>
        </w:rPr>
        <w:t>(※有關陸資廠商及資通訊產品定義如附錄說明)</w:t>
      </w:r>
    </w:p>
    <w:p w14:paraId="6567BEA7" w14:textId="77777777" w:rsidR="00B1216D" w:rsidRPr="00984514" w:rsidRDefault="00B1216D" w:rsidP="00B1216D">
      <w:pPr>
        <w:tabs>
          <w:tab w:val="left" w:pos="142"/>
        </w:tabs>
        <w:suppressAutoHyphens/>
        <w:overflowPunct w:val="0"/>
        <w:autoSpaceDN w:val="0"/>
        <w:spacing w:beforeLines="100" w:before="360" w:line="520" w:lineRule="exact"/>
        <w:ind w:firstLineChars="221" w:firstLine="619"/>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本公司同意</w:t>
      </w:r>
      <w:r w:rsidRPr="00984514">
        <w:rPr>
          <w:rFonts w:ascii="標楷體" w:eastAsia="標楷體" w:hAnsi="標楷體" w:cs="Times New Roman"/>
          <w:bCs/>
          <w:kern w:val="3"/>
          <w:sz w:val="28"/>
          <w:szCs w:val="28"/>
          <w:lang w:eastAsia="zh-HK"/>
        </w:rPr>
        <w:t>配合前述</w:t>
      </w:r>
      <w:r w:rsidRPr="00984514">
        <w:rPr>
          <w:rFonts w:ascii="標楷體" w:eastAsia="標楷體" w:hAnsi="標楷體" w:cs="Times New Roman"/>
          <w:bCs/>
          <w:kern w:val="3"/>
          <w:sz w:val="28"/>
          <w:szCs w:val="28"/>
        </w:rPr>
        <w:t>要</w:t>
      </w:r>
      <w:r w:rsidRPr="00984514">
        <w:rPr>
          <w:rFonts w:ascii="標楷體" w:eastAsia="標楷體" w:hAnsi="標楷體" w:cs="Times New Roman"/>
          <w:bCs/>
          <w:kern w:val="3"/>
          <w:sz w:val="28"/>
          <w:szCs w:val="28"/>
          <w:lang w:eastAsia="zh-HK"/>
        </w:rPr>
        <w:t>求</w:t>
      </w:r>
      <w:r w:rsidRPr="00984514">
        <w:rPr>
          <w:rFonts w:ascii="標楷體" w:eastAsia="標楷體" w:hAnsi="標楷體" w:cs="Times New Roman"/>
          <w:bCs/>
          <w:kern w:val="3"/>
          <w:sz w:val="28"/>
          <w:szCs w:val="28"/>
        </w:rPr>
        <w:t>，倘有違反，願意放棄參與</w:t>
      </w:r>
      <w:r w:rsidRPr="00984514">
        <w:rPr>
          <w:rFonts w:ascii="標楷體" w:eastAsia="標楷體" w:hAnsi="標楷體" w:cs="Times New Roman" w:hint="eastAsia"/>
          <w:bCs/>
          <w:kern w:val="3"/>
          <w:sz w:val="28"/>
          <w:szCs w:val="28"/>
        </w:rPr>
        <w:t>申請案件</w:t>
      </w:r>
      <w:r w:rsidRPr="00984514">
        <w:rPr>
          <w:rFonts w:ascii="標楷體" w:eastAsia="標楷體" w:hAnsi="標楷體" w:cs="Times New Roman"/>
          <w:bCs/>
          <w:kern w:val="3"/>
          <w:sz w:val="28"/>
          <w:szCs w:val="28"/>
        </w:rPr>
        <w:t>相關審查作業，並失去本獎勵方案之</w:t>
      </w:r>
      <w:proofErr w:type="gramStart"/>
      <w:r w:rsidRPr="00984514">
        <w:rPr>
          <w:rFonts w:ascii="標楷體" w:eastAsia="標楷體" w:hAnsi="標楷體" w:cs="Times New Roman"/>
          <w:bCs/>
          <w:kern w:val="3"/>
          <w:sz w:val="28"/>
          <w:szCs w:val="28"/>
        </w:rPr>
        <w:t>獎勵金請領</w:t>
      </w:r>
      <w:proofErr w:type="gramEnd"/>
      <w:r w:rsidRPr="00984514">
        <w:rPr>
          <w:rFonts w:ascii="標楷體" w:eastAsia="標楷體" w:hAnsi="標楷體" w:cs="Times New Roman"/>
          <w:bCs/>
          <w:kern w:val="3"/>
          <w:sz w:val="28"/>
          <w:szCs w:val="28"/>
        </w:rPr>
        <w:t>資格，且願</w:t>
      </w:r>
      <w:r w:rsidRPr="00984514">
        <w:rPr>
          <w:rFonts w:ascii="標楷體" w:eastAsia="標楷體" w:hAnsi="標楷體" w:cs="Times New Roman"/>
          <w:bCs/>
          <w:kern w:val="3"/>
          <w:sz w:val="28"/>
          <w:szCs w:val="28"/>
          <w:lang w:eastAsia="zh-HK"/>
        </w:rPr>
        <w:t>負</w:t>
      </w:r>
      <w:r w:rsidRPr="00984514">
        <w:rPr>
          <w:rFonts w:ascii="標楷體" w:eastAsia="標楷體" w:hAnsi="標楷體" w:cs="Times New Roman"/>
          <w:bCs/>
          <w:kern w:val="3"/>
          <w:sz w:val="28"/>
          <w:szCs w:val="28"/>
        </w:rPr>
        <w:t>擔</w:t>
      </w:r>
      <w:r w:rsidRPr="00984514">
        <w:rPr>
          <w:rFonts w:ascii="標楷體" w:eastAsia="標楷體" w:hAnsi="標楷體" w:cs="Times New Roman"/>
          <w:bCs/>
          <w:kern w:val="3"/>
          <w:sz w:val="28"/>
          <w:szCs w:val="28"/>
          <w:lang w:eastAsia="zh-HK"/>
        </w:rPr>
        <w:t>一切法律責任與損害賠償責任</w:t>
      </w:r>
      <w:r w:rsidRPr="00984514">
        <w:rPr>
          <w:rFonts w:ascii="標楷體" w:eastAsia="標楷體" w:hAnsi="標楷體" w:cs="Times New Roman"/>
          <w:bCs/>
          <w:kern w:val="3"/>
          <w:sz w:val="28"/>
          <w:szCs w:val="28"/>
        </w:rPr>
        <w:t>。</w:t>
      </w:r>
    </w:p>
    <w:p w14:paraId="580A0082" w14:textId="77777777" w:rsidR="00B1216D" w:rsidRPr="00984514" w:rsidRDefault="00B1216D" w:rsidP="00B1216D">
      <w:pPr>
        <w:pStyle w:val="Standard"/>
        <w:spacing w:line="520" w:lineRule="exact"/>
        <w:jc w:val="both"/>
        <w:rPr>
          <w:rFonts w:ascii="標楷體" w:eastAsia="標楷體" w:hAnsi="標楷體"/>
          <w:b/>
          <w:bCs/>
          <w:sz w:val="28"/>
          <w:szCs w:val="28"/>
        </w:rPr>
      </w:pPr>
    </w:p>
    <w:p w14:paraId="12C24E07" w14:textId="77777777" w:rsidR="00B1216D" w:rsidRPr="00984514" w:rsidRDefault="00B1216D" w:rsidP="00B1216D">
      <w:pPr>
        <w:spacing w:line="520" w:lineRule="exact"/>
        <w:ind w:leftChars="-5" w:left="288" w:hangingChars="107" w:hanging="300"/>
        <w:jc w:val="center"/>
        <w:rPr>
          <w:rFonts w:ascii="標楷體" w:eastAsia="標楷體" w:hAnsi="標楷體" w:cs="Times New Roman"/>
          <w:b/>
          <w:bCs/>
          <w:sz w:val="28"/>
          <w:szCs w:val="28"/>
        </w:rPr>
      </w:pPr>
    </w:p>
    <w:p w14:paraId="43380B01"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申請人公司名稱：                                      (公司大小章)</w:t>
      </w:r>
    </w:p>
    <w:p w14:paraId="580B027F"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負責人：                                              (簽名或蓋章)</w:t>
      </w:r>
    </w:p>
    <w:p w14:paraId="396BB9DF"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統一編號：</w:t>
      </w:r>
    </w:p>
    <w:p w14:paraId="74C683E3"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公司地址：</w:t>
      </w:r>
    </w:p>
    <w:p w14:paraId="7EBEA089"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連絡電話：</w:t>
      </w:r>
    </w:p>
    <w:p w14:paraId="72219862"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0DDFE81B"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3A932B0D"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3AE75D53"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291B2CD7" w14:textId="58F41D8E" w:rsidR="00B1216D" w:rsidRPr="00984514" w:rsidRDefault="00B1216D" w:rsidP="00B1216D">
      <w:pPr>
        <w:jc w:val="center"/>
      </w:pPr>
      <w:r w:rsidRPr="00984514">
        <w:rPr>
          <w:rFonts w:ascii="標楷體" w:eastAsia="標楷體" w:hAnsi="標楷體" w:cs="Times New Roman"/>
          <w:bCs/>
          <w:sz w:val="28"/>
          <w:szCs w:val="28"/>
        </w:rPr>
        <w:t>中華民國</w:t>
      </w:r>
      <w:r w:rsidRPr="00984514">
        <w:rPr>
          <w:rFonts w:ascii="標楷體" w:eastAsia="標楷體" w:hAnsi="標楷體" w:cs="Times New Roman" w:hint="eastAsia"/>
          <w:bCs/>
          <w:sz w:val="28"/>
          <w:szCs w:val="28"/>
        </w:rPr>
        <w:t xml:space="preserve">　　　　　</w:t>
      </w:r>
      <w:r w:rsidRPr="00984514">
        <w:rPr>
          <w:rFonts w:ascii="標楷體" w:eastAsia="標楷體" w:hAnsi="標楷體" w:cs="Times New Roman"/>
          <w:bCs/>
          <w:sz w:val="28"/>
          <w:szCs w:val="28"/>
        </w:rPr>
        <w:t>年</w:t>
      </w:r>
      <w:r w:rsidRPr="00984514">
        <w:rPr>
          <w:rFonts w:ascii="標楷體" w:eastAsia="標楷體" w:hAnsi="標楷體" w:cs="Times New Roman" w:hint="eastAsia"/>
          <w:bCs/>
          <w:sz w:val="28"/>
          <w:szCs w:val="28"/>
        </w:rPr>
        <w:t xml:space="preserve">　　　　　</w:t>
      </w:r>
      <w:r w:rsidRPr="00984514">
        <w:rPr>
          <w:rFonts w:ascii="標楷體" w:eastAsia="標楷體" w:hAnsi="標楷體" w:cs="Times New Roman"/>
          <w:bCs/>
          <w:sz w:val="28"/>
          <w:szCs w:val="28"/>
        </w:rPr>
        <w:t>月</w:t>
      </w:r>
      <w:r w:rsidRPr="00984514">
        <w:rPr>
          <w:rFonts w:ascii="標楷體" w:eastAsia="標楷體" w:hAnsi="標楷體" w:cs="Times New Roman" w:hint="eastAsia"/>
          <w:bCs/>
          <w:sz w:val="28"/>
          <w:szCs w:val="28"/>
        </w:rPr>
        <w:t xml:space="preserve">　　　　　</w:t>
      </w:r>
      <w:r w:rsidRPr="00984514">
        <w:rPr>
          <w:rFonts w:ascii="標楷體" w:eastAsia="標楷體" w:hAnsi="標楷體" w:cs="Times New Roman"/>
          <w:bCs/>
          <w:sz w:val="28"/>
          <w:szCs w:val="28"/>
        </w:rPr>
        <w:t>日</w:t>
      </w:r>
    </w:p>
    <w:p w14:paraId="52CE46C5" w14:textId="459F95CC" w:rsidR="00B1216D" w:rsidRPr="00984514" w:rsidRDefault="00B1216D">
      <w:pPr>
        <w:rPr>
          <w:rFonts w:ascii="標楷體" w:eastAsia="標楷體" w:hAnsi="標楷體"/>
          <w:b/>
          <w:sz w:val="32"/>
          <w:bdr w:val="single" w:sz="4" w:space="0" w:color="auto"/>
        </w:rPr>
      </w:pPr>
      <w:r w:rsidRPr="00984514">
        <w:rPr>
          <w:rFonts w:ascii="標楷體" w:eastAsia="標楷體" w:hAnsi="標楷體" w:hint="eastAsia"/>
          <w:b/>
          <w:sz w:val="32"/>
          <w:bdr w:val="single" w:sz="4" w:space="0" w:color="auto"/>
        </w:rPr>
        <w:lastRenderedPageBreak/>
        <w:t>附 錄</w:t>
      </w:r>
    </w:p>
    <w:p w14:paraId="5574B648" w14:textId="77777777" w:rsidR="00B1216D" w:rsidRPr="00984514" w:rsidRDefault="00B1216D" w:rsidP="00B1216D">
      <w:pPr>
        <w:tabs>
          <w:tab w:val="left" w:pos="142"/>
        </w:tabs>
        <w:suppressAutoHyphens/>
        <w:overflowPunct w:val="0"/>
        <w:autoSpaceDN w:val="0"/>
        <w:spacing w:beforeLines="150" w:before="540" w:line="520" w:lineRule="exact"/>
        <w:ind w:leftChars="295" w:left="708"/>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前述有關「陸資廠商」及「資通訊產品定義」說明如下：</w:t>
      </w:r>
    </w:p>
    <w:p w14:paraId="7981D386" w14:textId="77777777" w:rsidR="00B1216D" w:rsidRPr="00984514" w:rsidRDefault="00B1216D" w:rsidP="00B1216D">
      <w:pPr>
        <w:tabs>
          <w:tab w:val="left" w:pos="142"/>
        </w:tabs>
        <w:suppressAutoHyphens/>
        <w:overflowPunct w:val="0"/>
        <w:autoSpaceDN w:val="0"/>
        <w:spacing w:beforeLines="50" w:before="180" w:line="520" w:lineRule="exact"/>
        <w:ind w:leftChars="-5" w:left="-1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一、「陸資廠商」包含下列範疇</w:t>
      </w:r>
    </w:p>
    <w:p w14:paraId="049CC70D" w14:textId="77777777" w:rsidR="00B1216D" w:rsidRPr="00984514" w:rsidRDefault="00B1216D" w:rsidP="00B1216D">
      <w:pPr>
        <w:tabs>
          <w:tab w:val="left" w:pos="142"/>
        </w:tabs>
        <w:suppressAutoHyphens/>
        <w:overflowPunct w:val="0"/>
        <w:autoSpaceDN w:val="0"/>
        <w:spacing w:line="520" w:lineRule="exact"/>
        <w:ind w:leftChars="274" w:left="960" w:hangingChars="108" w:hanging="30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1.大陸地區廠商：指依大陸地區法律設立登記之公司、合夥或獨資之工商行號、法人、機構或團體。</w:t>
      </w:r>
    </w:p>
    <w:p w14:paraId="0D8CEB82" w14:textId="77777777" w:rsidR="00B1216D" w:rsidRPr="00984514" w:rsidRDefault="00B1216D" w:rsidP="00B1216D">
      <w:pPr>
        <w:tabs>
          <w:tab w:val="left" w:pos="142"/>
        </w:tabs>
        <w:suppressAutoHyphens/>
        <w:overflowPunct w:val="0"/>
        <w:autoSpaceDN w:val="0"/>
        <w:spacing w:line="520" w:lineRule="exact"/>
        <w:ind w:leftChars="274" w:left="960" w:hangingChars="108" w:hanging="30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2.第三地區含陸資成分廠商：非依我國且非依大</w:t>
      </w:r>
      <w:r w:rsidRPr="00984514">
        <w:rPr>
          <w:rFonts w:ascii="標楷體" w:eastAsia="標楷體" w:hAnsi="標楷體" w:cs="Times New Roman" w:hint="eastAsia"/>
          <w:bCs/>
          <w:kern w:val="3"/>
          <w:sz w:val="28"/>
          <w:szCs w:val="28"/>
        </w:rPr>
        <w:t>陸地區之法律設立登記之公司或事業，且大陸地區人民、法人、團體或其他機構直接或間接持有該第三地區公司或事業股份總數或資本總額合計逾百分之三十或對該第三地區公司或事業具有控制能力者。</w:t>
      </w:r>
    </w:p>
    <w:p w14:paraId="72338D06" w14:textId="77777777" w:rsidR="00B1216D" w:rsidRPr="00984514" w:rsidRDefault="00B1216D" w:rsidP="00B1216D">
      <w:pPr>
        <w:tabs>
          <w:tab w:val="left" w:pos="142"/>
        </w:tabs>
        <w:suppressAutoHyphens/>
        <w:overflowPunct w:val="0"/>
        <w:autoSpaceDN w:val="0"/>
        <w:spacing w:line="520" w:lineRule="exact"/>
        <w:ind w:leftChars="274" w:left="960" w:hangingChars="108" w:hanging="30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3.在</w:t>
      </w:r>
      <w:proofErr w:type="gramStart"/>
      <w:r w:rsidRPr="00984514">
        <w:rPr>
          <w:rFonts w:ascii="標楷體" w:eastAsia="標楷體" w:hAnsi="標楷體" w:cs="Times New Roman"/>
          <w:bCs/>
          <w:kern w:val="3"/>
          <w:sz w:val="28"/>
          <w:szCs w:val="28"/>
        </w:rPr>
        <w:t>臺</w:t>
      </w:r>
      <w:proofErr w:type="gramEnd"/>
      <w:r w:rsidRPr="00984514">
        <w:rPr>
          <w:rFonts w:ascii="標楷體" w:eastAsia="標楷體" w:hAnsi="標楷體" w:cs="Times New Roman" w:hint="eastAsia"/>
          <w:bCs/>
          <w:kern w:val="3"/>
          <w:sz w:val="28"/>
          <w:szCs w:val="28"/>
        </w:rPr>
        <w:t>陸資廠商：指依我國法律設立登記之公司或事業，且大陸地區人民、法人、團體或其他機構直接或間接持有該公司或事業之股份總數或資本總額合計逾三分之一者。</w:t>
      </w:r>
    </w:p>
    <w:p w14:paraId="3EB6253A" w14:textId="77777777" w:rsidR="00B1216D" w:rsidRPr="00984514" w:rsidRDefault="00B1216D" w:rsidP="00B1216D">
      <w:pPr>
        <w:tabs>
          <w:tab w:val="left" w:pos="142"/>
        </w:tabs>
        <w:suppressAutoHyphens/>
        <w:overflowPunct w:val="0"/>
        <w:autoSpaceDN w:val="0"/>
        <w:spacing w:beforeLines="50" w:before="180" w:line="520" w:lineRule="exact"/>
        <w:ind w:left="958" w:hangingChars="342" w:hanging="958"/>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二、「資通訊產品定義」</w:t>
      </w:r>
    </w:p>
    <w:p w14:paraId="6CBEFA42" w14:textId="77777777" w:rsidR="00B1216D" w:rsidRPr="00984514" w:rsidRDefault="00B1216D" w:rsidP="00B1216D">
      <w:pPr>
        <w:pStyle w:val="a8"/>
        <w:tabs>
          <w:tab w:val="left" w:pos="142"/>
        </w:tabs>
        <w:suppressAutoHyphens/>
        <w:overflowPunct w:val="0"/>
        <w:autoSpaceDN w:val="0"/>
        <w:spacing w:line="520" w:lineRule="exact"/>
        <w:ind w:leftChars="221" w:left="530"/>
        <w:jc w:val="both"/>
        <w:textAlignment w:val="baseline"/>
        <w:rPr>
          <w:rFonts w:ascii="標楷體" w:eastAsia="標楷體" w:hAnsi="標楷體" w:cs="Times New Roman"/>
          <w:kern w:val="3"/>
          <w:sz w:val="28"/>
          <w:szCs w:val="28"/>
        </w:rPr>
      </w:pPr>
      <w:r w:rsidRPr="00984514">
        <w:rPr>
          <w:rFonts w:ascii="標楷體" w:eastAsia="標楷體" w:hAnsi="標楷體" w:cs="Times New Roman"/>
          <w:bCs/>
          <w:kern w:val="3"/>
          <w:sz w:val="28"/>
          <w:szCs w:val="28"/>
        </w:rPr>
        <w:t>包含軟體、硬體及服務等項，另具連網能力、資料處理或控制功能者皆屬廣義之資通訊產品，如無人機、網路攝影機、印表機等。</w:t>
      </w:r>
    </w:p>
    <w:p w14:paraId="3DC74EE3" w14:textId="77777777" w:rsidR="00B1216D" w:rsidRPr="00984514" w:rsidRDefault="00B1216D"/>
    <w:sectPr w:rsidR="00B1216D" w:rsidRPr="00984514" w:rsidSect="00B66CAE">
      <w:footerReference w:type="default" r:id="rId8"/>
      <w:footerReference w:type="first" r:id="rId9"/>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1121E" w14:textId="77777777" w:rsidR="00931609" w:rsidRDefault="00931609" w:rsidP="000C1BA0">
      <w:r>
        <w:separator/>
      </w:r>
    </w:p>
  </w:endnote>
  <w:endnote w:type="continuationSeparator" w:id="0">
    <w:p w14:paraId="4AEAAB23" w14:textId="77777777" w:rsidR="00931609" w:rsidRDefault="00931609" w:rsidP="000C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778594"/>
      <w:docPartObj>
        <w:docPartGallery w:val="Page Numbers (Bottom of Page)"/>
        <w:docPartUnique/>
      </w:docPartObj>
    </w:sdtPr>
    <w:sdtContent>
      <w:p w14:paraId="5F9DA8C0" w14:textId="78DAC46F" w:rsidR="00984514" w:rsidRDefault="00984514">
        <w:pPr>
          <w:pStyle w:val="a5"/>
          <w:jc w:val="center"/>
        </w:pPr>
        <w:r>
          <w:fldChar w:fldCharType="begin"/>
        </w:r>
        <w:r>
          <w:instrText>PAGE   \* MERGEFORMAT</w:instrText>
        </w:r>
        <w:r>
          <w:fldChar w:fldCharType="separate"/>
        </w:r>
        <w:r>
          <w:rPr>
            <w:lang w:val="zh-TW"/>
          </w:rPr>
          <w:t>2</w:t>
        </w:r>
        <w:r>
          <w:fldChar w:fldCharType="end"/>
        </w:r>
      </w:p>
    </w:sdtContent>
  </w:sdt>
  <w:p w14:paraId="6A939142" w14:textId="77777777" w:rsidR="00984514" w:rsidRDefault="009845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118351"/>
      <w:docPartObj>
        <w:docPartGallery w:val="Page Numbers (Bottom of Page)"/>
        <w:docPartUnique/>
      </w:docPartObj>
    </w:sdtPr>
    <w:sdtEndPr/>
    <w:sdtContent>
      <w:p w14:paraId="522CAF1C" w14:textId="77777777" w:rsidR="008D22C5" w:rsidRDefault="008D22C5">
        <w:pPr>
          <w:pStyle w:val="a5"/>
          <w:jc w:val="center"/>
        </w:pPr>
        <w:r>
          <w:fldChar w:fldCharType="begin"/>
        </w:r>
        <w:r>
          <w:instrText>PAGE   \* MERGEFORMAT</w:instrText>
        </w:r>
        <w:r>
          <w:fldChar w:fldCharType="separate"/>
        </w:r>
        <w:r>
          <w:rPr>
            <w:lang w:val="zh-TW"/>
          </w:rPr>
          <w:t>2</w:t>
        </w:r>
        <w:r>
          <w:fldChar w:fldCharType="end"/>
        </w:r>
      </w:p>
    </w:sdtContent>
  </w:sdt>
  <w:p w14:paraId="17469905" w14:textId="77777777" w:rsidR="008D22C5" w:rsidRDefault="008D22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2D11F" w14:textId="77777777" w:rsidR="00931609" w:rsidRDefault="00931609" w:rsidP="000C1BA0">
      <w:r>
        <w:separator/>
      </w:r>
    </w:p>
  </w:footnote>
  <w:footnote w:type="continuationSeparator" w:id="0">
    <w:p w14:paraId="5B53142B" w14:textId="77777777" w:rsidR="00931609" w:rsidRDefault="00931609" w:rsidP="000C1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50"/>
    <w:multiLevelType w:val="hybridMultilevel"/>
    <w:tmpl w:val="CF2A3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83A93"/>
    <w:multiLevelType w:val="hybridMultilevel"/>
    <w:tmpl w:val="D6B09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A3636"/>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91D51"/>
    <w:multiLevelType w:val="hybridMultilevel"/>
    <w:tmpl w:val="CF2A3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2A65DF"/>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A30E23"/>
    <w:multiLevelType w:val="hybridMultilevel"/>
    <w:tmpl w:val="4536A58C"/>
    <w:lvl w:ilvl="0" w:tplc="9962C116">
      <w:start w:val="1"/>
      <w:numFmt w:val="decimal"/>
      <w:lvlText w:val="(%1)"/>
      <w:lvlJc w:val="left"/>
      <w:pPr>
        <w:ind w:left="4355"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F25226"/>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93675A"/>
    <w:multiLevelType w:val="hybridMultilevel"/>
    <w:tmpl w:val="F9B2EDF4"/>
    <w:lvl w:ilvl="0" w:tplc="9962C116">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F41549"/>
    <w:multiLevelType w:val="hybridMultilevel"/>
    <w:tmpl w:val="D6B09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4822A5"/>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906AA9"/>
    <w:multiLevelType w:val="hybridMultilevel"/>
    <w:tmpl w:val="F9B2EDF4"/>
    <w:lvl w:ilvl="0" w:tplc="9962C116">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10"/>
  </w:num>
  <w:num w:numId="5">
    <w:abstractNumId w:val="7"/>
  </w:num>
  <w:num w:numId="6">
    <w:abstractNumId w:val="9"/>
  </w:num>
  <w:num w:numId="7">
    <w:abstractNumId w:val="2"/>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C"/>
    <w:rsid w:val="00063C23"/>
    <w:rsid w:val="000B4AEB"/>
    <w:rsid w:val="000C1BA0"/>
    <w:rsid w:val="000D0ECC"/>
    <w:rsid w:val="000E6B4A"/>
    <w:rsid w:val="000F3DCF"/>
    <w:rsid w:val="000F7D1F"/>
    <w:rsid w:val="00116750"/>
    <w:rsid w:val="001477D2"/>
    <w:rsid w:val="001512EA"/>
    <w:rsid w:val="00192C65"/>
    <w:rsid w:val="00197C79"/>
    <w:rsid w:val="001A349A"/>
    <w:rsid w:val="001B15C3"/>
    <w:rsid w:val="002139E4"/>
    <w:rsid w:val="00213D1E"/>
    <w:rsid w:val="0022018C"/>
    <w:rsid w:val="00220490"/>
    <w:rsid w:val="0022248A"/>
    <w:rsid w:val="00236CA5"/>
    <w:rsid w:val="002A3AB1"/>
    <w:rsid w:val="002A5940"/>
    <w:rsid w:val="002B725E"/>
    <w:rsid w:val="002F43D1"/>
    <w:rsid w:val="00313C31"/>
    <w:rsid w:val="00322A7E"/>
    <w:rsid w:val="00333FD7"/>
    <w:rsid w:val="00334A9D"/>
    <w:rsid w:val="003352A5"/>
    <w:rsid w:val="003E6A90"/>
    <w:rsid w:val="004326D2"/>
    <w:rsid w:val="004372CF"/>
    <w:rsid w:val="004533C4"/>
    <w:rsid w:val="004878D1"/>
    <w:rsid w:val="004D6EE7"/>
    <w:rsid w:val="004F3BF9"/>
    <w:rsid w:val="00504E56"/>
    <w:rsid w:val="0051779F"/>
    <w:rsid w:val="00565A3F"/>
    <w:rsid w:val="00571706"/>
    <w:rsid w:val="00583379"/>
    <w:rsid w:val="0058403F"/>
    <w:rsid w:val="00586BDA"/>
    <w:rsid w:val="00587555"/>
    <w:rsid w:val="005B49C9"/>
    <w:rsid w:val="005C64FA"/>
    <w:rsid w:val="005D4D0D"/>
    <w:rsid w:val="005F7BF1"/>
    <w:rsid w:val="00606947"/>
    <w:rsid w:val="00607625"/>
    <w:rsid w:val="00617C9D"/>
    <w:rsid w:val="006245F8"/>
    <w:rsid w:val="00625B70"/>
    <w:rsid w:val="00630BBB"/>
    <w:rsid w:val="006372BB"/>
    <w:rsid w:val="00654910"/>
    <w:rsid w:val="00674085"/>
    <w:rsid w:val="006772F9"/>
    <w:rsid w:val="006C355F"/>
    <w:rsid w:val="006D6BC6"/>
    <w:rsid w:val="006F58B0"/>
    <w:rsid w:val="007024AF"/>
    <w:rsid w:val="00707649"/>
    <w:rsid w:val="00722563"/>
    <w:rsid w:val="00737950"/>
    <w:rsid w:val="007520B9"/>
    <w:rsid w:val="0076228C"/>
    <w:rsid w:val="00766205"/>
    <w:rsid w:val="007731B5"/>
    <w:rsid w:val="00777F2B"/>
    <w:rsid w:val="0079387B"/>
    <w:rsid w:val="007A415B"/>
    <w:rsid w:val="007B0E88"/>
    <w:rsid w:val="007C1E9A"/>
    <w:rsid w:val="007D047A"/>
    <w:rsid w:val="007D722F"/>
    <w:rsid w:val="007E3CEE"/>
    <w:rsid w:val="007E7F6C"/>
    <w:rsid w:val="00800FC6"/>
    <w:rsid w:val="00804F85"/>
    <w:rsid w:val="00833902"/>
    <w:rsid w:val="008626CA"/>
    <w:rsid w:val="00885038"/>
    <w:rsid w:val="00885DB4"/>
    <w:rsid w:val="008B0F79"/>
    <w:rsid w:val="008C1D4D"/>
    <w:rsid w:val="008D22C5"/>
    <w:rsid w:val="008E3E5C"/>
    <w:rsid w:val="009138F4"/>
    <w:rsid w:val="00916C5A"/>
    <w:rsid w:val="00917263"/>
    <w:rsid w:val="00931609"/>
    <w:rsid w:val="009361FE"/>
    <w:rsid w:val="00941A02"/>
    <w:rsid w:val="009460D6"/>
    <w:rsid w:val="0096313C"/>
    <w:rsid w:val="00977E08"/>
    <w:rsid w:val="00984514"/>
    <w:rsid w:val="00996800"/>
    <w:rsid w:val="009A6556"/>
    <w:rsid w:val="00A20D0F"/>
    <w:rsid w:val="00A21C71"/>
    <w:rsid w:val="00A51DC7"/>
    <w:rsid w:val="00A61012"/>
    <w:rsid w:val="00A610BA"/>
    <w:rsid w:val="00A751C5"/>
    <w:rsid w:val="00A94220"/>
    <w:rsid w:val="00AA0382"/>
    <w:rsid w:val="00AA625D"/>
    <w:rsid w:val="00AD30E1"/>
    <w:rsid w:val="00AF435B"/>
    <w:rsid w:val="00B04ED1"/>
    <w:rsid w:val="00B05018"/>
    <w:rsid w:val="00B1216D"/>
    <w:rsid w:val="00B2142F"/>
    <w:rsid w:val="00B4448B"/>
    <w:rsid w:val="00B5247E"/>
    <w:rsid w:val="00B66CAE"/>
    <w:rsid w:val="00B70DE8"/>
    <w:rsid w:val="00B74875"/>
    <w:rsid w:val="00B77168"/>
    <w:rsid w:val="00B93EAC"/>
    <w:rsid w:val="00BB19B0"/>
    <w:rsid w:val="00BD7328"/>
    <w:rsid w:val="00BF55AB"/>
    <w:rsid w:val="00C2301E"/>
    <w:rsid w:val="00C43C47"/>
    <w:rsid w:val="00C61AA2"/>
    <w:rsid w:val="00C66544"/>
    <w:rsid w:val="00C749AA"/>
    <w:rsid w:val="00C76575"/>
    <w:rsid w:val="00C77607"/>
    <w:rsid w:val="00CB5C48"/>
    <w:rsid w:val="00CE0990"/>
    <w:rsid w:val="00CE0FDB"/>
    <w:rsid w:val="00CE5256"/>
    <w:rsid w:val="00D23E70"/>
    <w:rsid w:val="00D64C90"/>
    <w:rsid w:val="00D9577C"/>
    <w:rsid w:val="00DA6DAB"/>
    <w:rsid w:val="00DC52C3"/>
    <w:rsid w:val="00DC5A87"/>
    <w:rsid w:val="00DD6F01"/>
    <w:rsid w:val="00DF087A"/>
    <w:rsid w:val="00DF44A2"/>
    <w:rsid w:val="00E00DF1"/>
    <w:rsid w:val="00E35AFF"/>
    <w:rsid w:val="00E64E1E"/>
    <w:rsid w:val="00E728B9"/>
    <w:rsid w:val="00E7755E"/>
    <w:rsid w:val="00E94D5B"/>
    <w:rsid w:val="00EA211A"/>
    <w:rsid w:val="00EC4B6C"/>
    <w:rsid w:val="00ED2EC1"/>
    <w:rsid w:val="00ED35F1"/>
    <w:rsid w:val="00EE1341"/>
    <w:rsid w:val="00EF2ED5"/>
    <w:rsid w:val="00EF36FA"/>
    <w:rsid w:val="00F27780"/>
    <w:rsid w:val="00F33008"/>
    <w:rsid w:val="00F36DC8"/>
    <w:rsid w:val="00F46510"/>
    <w:rsid w:val="00F46A8E"/>
    <w:rsid w:val="00F50531"/>
    <w:rsid w:val="00F71411"/>
    <w:rsid w:val="00F779E1"/>
    <w:rsid w:val="00F94938"/>
    <w:rsid w:val="00FB1224"/>
    <w:rsid w:val="00FE5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E6A16"/>
  <w15:chartTrackingRefBased/>
  <w15:docId w15:val="{B2191454-5C4A-4202-899D-248ECD8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BA0"/>
    <w:pPr>
      <w:tabs>
        <w:tab w:val="center" w:pos="4153"/>
        <w:tab w:val="right" w:pos="8306"/>
      </w:tabs>
      <w:snapToGrid w:val="0"/>
    </w:pPr>
    <w:rPr>
      <w:sz w:val="20"/>
      <w:szCs w:val="20"/>
    </w:rPr>
  </w:style>
  <w:style w:type="character" w:customStyle="1" w:styleId="a4">
    <w:name w:val="頁首 字元"/>
    <w:basedOn w:val="a0"/>
    <w:link w:val="a3"/>
    <w:uiPriority w:val="99"/>
    <w:rsid w:val="000C1BA0"/>
    <w:rPr>
      <w:sz w:val="20"/>
      <w:szCs w:val="20"/>
    </w:rPr>
  </w:style>
  <w:style w:type="paragraph" w:styleId="a5">
    <w:name w:val="footer"/>
    <w:basedOn w:val="a"/>
    <w:link w:val="a6"/>
    <w:uiPriority w:val="99"/>
    <w:unhideWhenUsed/>
    <w:rsid w:val="000C1BA0"/>
    <w:pPr>
      <w:tabs>
        <w:tab w:val="center" w:pos="4153"/>
        <w:tab w:val="right" w:pos="8306"/>
      </w:tabs>
      <w:snapToGrid w:val="0"/>
    </w:pPr>
    <w:rPr>
      <w:sz w:val="20"/>
      <w:szCs w:val="20"/>
    </w:rPr>
  </w:style>
  <w:style w:type="character" w:customStyle="1" w:styleId="a6">
    <w:name w:val="頁尾 字元"/>
    <w:basedOn w:val="a0"/>
    <w:link w:val="a5"/>
    <w:uiPriority w:val="99"/>
    <w:rsid w:val="000C1BA0"/>
    <w:rPr>
      <w:sz w:val="20"/>
      <w:szCs w:val="20"/>
    </w:rPr>
  </w:style>
  <w:style w:type="paragraph" w:customStyle="1" w:styleId="cjk">
    <w:name w:val="cjk"/>
    <w:basedOn w:val="a"/>
    <w:rsid w:val="000C1BA0"/>
    <w:pPr>
      <w:widowControl/>
      <w:spacing w:before="100" w:beforeAutospacing="1"/>
      <w:jc w:val="both"/>
    </w:pPr>
    <w:rPr>
      <w:rFonts w:ascii="新細明體" w:eastAsia="新細明體" w:hAnsi="新細明體" w:cs="新細明體"/>
      <w:kern w:val="0"/>
      <w:sz w:val="32"/>
      <w:szCs w:val="32"/>
    </w:rPr>
  </w:style>
  <w:style w:type="table" w:styleId="a7">
    <w:name w:val="Table Grid"/>
    <w:basedOn w:val="a1"/>
    <w:uiPriority w:val="39"/>
    <w:rsid w:val="000C1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216D"/>
    <w:pPr>
      <w:widowControl w:val="0"/>
      <w:suppressAutoHyphens/>
      <w:autoSpaceDN w:val="0"/>
      <w:textAlignment w:val="baseline"/>
    </w:pPr>
    <w:rPr>
      <w:rFonts w:ascii="Times New Roman" w:eastAsia="新細明體, PMingLiU" w:hAnsi="Times New Roman" w:cs="Times New Roman"/>
      <w:kern w:val="3"/>
      <w:szCs w:val="24"/>
    </w:rPr>
  </w:style>
  <w:style w:type="paragraph" w:styleId="a8">
    <w:name w:val="List Paragraph"/>
    <w:basedOn w:val="a"/>
    <w:uiPriority w:val="34"/>
    <w:qFormat/>
    <w:rsid w:val="00B1216D"/>
    <w:pPr>
      <w:ind w:leftChars="200" w:left="480"/>
    </w:pPr>
  </w:style>
  <w:style w:type="character" w:styleId="a9">
    <w:name w:val="Hyperlink"/>
    <w:basedOn w:val="a0"/>
    <w:uiPriority w:val="99"/>
    <w:unhideWhenUsed/>
    <w:rsid w:val="00F71411"/>
    <w:rPr>
      <w:color w:val="0563C1" w:themeColor="hyperlink"/>
      <w:u w:val="single"/>
    </w:rPr>
  </w:style>
  <w:style w:type="character" w:styleId="aa">
    <w:name w:val="Unresolved Mention"/>
    <w:basedOn w:val="a0"/>
    <w:uiPriority w:val="99"/>
    <w:semiHidden/>
    <w:unhideWhenUsed/>
    <w:rsid w:val="00F71411"/>
    <w:rPr>
      <w:color w:val="605E5C"/>
      <w:shd w:val="clear" w:color="auto" w:fill="E1DFDD"/>
    </w:rPr>
  </w:style>
  <w:style w:type="paragraph" w:styleId="ab">
    <w:name w:val="Balloon Text"/>
    <w:basedOn w:val="a"/>
    <w:link w:val="ac"/>
    <w:uiPriority w:val="99"/>
    <w:semiHidden/>
    <w:unhideWhenUsed/>
    <w:rsid w:val="007E3CE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E3C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6283">
      <w:bodyDiv w:val="1"/>
      <w:marLeft w:val="0"/>
      <w:marRight w:val="0"/>
      <w:marTop w:val="0"/>
      <w:marBottom w:val="0"/>
      <w:divBdr>
        <w:top w:val="none" w:sz="0" w:space="0" w:color="auto"/>
        <w:left w:val="none" w:sz="0" w:space="0" w:color="auto"/>
        <w:bottom w:val="none" w:sz="0" w:space="0" w:color="auto"/>
        <w:right w:val="none" w:sz="0" w:space="0" w:color="auto"/>
      </w:divBdr>
    </w:div>
    <w:div w:id="76050937">
      <w:bodyDiv w:val="1"/>
      <w:marLeft w:val="0"/>
      <w:marRight w:val="0"/>
      <w:marTop w:val="0"/>
      <w:marBottom w:val="0"/>
      <w:divBdr>
        <w:top w:val="none" w:sz="0" w:space="0" w:color="auto"/>
        <w:left w:val="none" w:sz="0" w:space="0" w:color="auto"/>
        <w:bottom w:val="none" w:sz="0" w:space="0" w:color="auto"/>
        <w:right w:val="none" w:sz="0" w:space="0" w:color="auto"/>
      </w:divBdr>
    </w:div>
    <w:div w:id="653994000">
      <w:bodyDiv w:val="1"/>
      <w:marLeft w:val="0"/>
      <w:marRight w:val="0"/>
      <w:marTop w:val="0"/>
      <w:marBottom w:val="0"/>
      <w:divBdr>
        <w:top w:val="none" w:sz="0" w:space="0" w:color="auto"/>
        <w:left w:val="none" w:sz="0" w:space="0" w:color="auto"/>
        <w:bottom w:val="none" w:sz="0" w:space="0" w:color="auto"/>
        <w:right w:val="none" w:sz="0" w:space="0" w:color="auto"/>
      </w:divBdr>
    </w:div>
    <w:div w:id="692538810">
      <w:bodyDiv w:val="1"/>
      <w:marLeft w:val="0"/>
      <w:marRight w:val="0"/>
      <w:marTop w:val="0"/>
      <w:marBottom w:val="0"/>
      <w:divBdr>
        <w:top w:val="none" w:sz="0" w:space="0" w:color="auto"/>
        <w:left w:val="none" w:sz="0" w:space="0" w:color="auto"/>
        <w:bottom w:val="none" w:sz="0" w:space="0" w:color="auto"/>
        <w:right w:val="none" w:sz="0" w:space="0" w:color="auto"/>
      </w:divBdr>
    </w:div>
    <w:div w:id="1125975215">
      <w:bodyDiv w:val="1"/>
      <w:marLeft w:val="0"/>
      <w:marRight w:val="0"/>
      <w:marTop w:val="0"/>
      <w:marBottom w:val="0"/>
      <w:divBdr>
        <w:top w:val="none" w:sz="0" w:space="0" w:color="auto"/>
        <w:left w:val="none" w:sz="0" w:space="0" w:color="auto"/>
        <w:bottom w:val="none" w:sz="0" w:space="0" w:color="auto"/>
        <w:right w:val="none" w:sz="0" w:space="0" w:color="auto"/>
      </w:divBdr>
    </w:div>
    <w:div w:id="1406295918">
      <w:bodyDiv w:val="1"/>
      <w:marLeft w:val="0"/>
      <w:marRight w:val="0"/>
      <w:marTop w:val="0"/>
      <w:marBottom w:val="0"/>
      <w:divBdr>
        <w:top w:val="none" w:sz="0" w:space="0" w:color="auto"/>
        <w:left w:val="none" w:sz="0" w:space="0" w:color="auto"/>
        <w:bottom w:val="none" w:sz="0" w:space="0" w:color="auto"/>
        <w:right w:val="none" w:sz="0" w:space="0" w:color="auto"/>
      </w:divBdr>
    </w:div>
    <w:div w:id="174502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1AA8-9061-4906-B6FF-7DFC9E10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賴瀅竹</dc:creator>
  <cp:keywords/>
  <dc:description/>
  <cp:lastModifiedBy>陳萱庭</cp:lastModifiedBy>
  <cp:revision>2</cp:revision>
  <cp:lastPrinted>2025-01-07T07:11:00Z</cp:lastPrinted>
  <dcterms:created xsi:type="dcterms:W3CDTF">2025-01-15T07:34:00Z</dcterms:created>
  <dcterms:modified xsi:type="dcterms:W3CDTF">2025-01-15T07:34:00Z</dcterms:modified>
</cp:coreProperties>
</file>