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D241" w14:textId="2B76D738" w:rsidR="00343E4F" w:rsidRPr="008C34FD" w:rsidRDefault="008C34FD" w:rsidP="002528AB">
      <w:pPr>
        <w:pStyle w:val="a3"/>
        <w:ind w:leftChars="0" w:left="0"/>
        <w:jc w:val="center"/>
        <w:rPr>
          <w:rFonts w:ascii="標楷體" w:eastAsia="標楷體" w:hAnsi="標楷體"/>
          <w:sz w:val="48"/>
        </w:rPr>
      </w:pPr>
      <w:proofErr w:type="gramStart"/>
      <w:r w:rsidRPr="008C34FD">
        <w:rPr>
          <w:rFonts w:ascii="標楷體" w:eastAsia="標楷體" w:hAnsi="標楷體" w:hint="eastAsia"/>
          <w:sz w:val="48"/>
        </w:rPr>
        <w:t>職安園地</w:t>
      </w:r>
      <w:proofErr w:type="gramEnd"/>
      <w:r w:rsidRPr="008C34FD">
        <w:rPr>
          <w:rFonts w:ascii="標楷體" w:eastAsia="標楷體" w:hAnsi="標楷體" w:hint="eastAsia"/>
          <w:sz w:val="48"/>
        </w:rPr>
        <w:t>文章</w:t>
      </w:r>
    </w:p>
    <w:p w14:paraId="368CC9E9" w14:textId="2778F26D" w:rsidR="008C34FD" w:rsidRPr="008C34FD" w:rsidRDefault="008C34FD" w:rsidP="002528AB">
      <w:pPr>
        <w:pStyle w:val="a3"/>
        <w:ind w:leftChars="0" w:left="0"/>
        <w:jc w:val="center"/>
        <w:rPr>
          <w:rFonts w:ascii="標楷體" w:eastAsia="標楷體" w:hAnsi="標楷體"/>
          <w:sz w:val="36"/>
          <w:szCs w:val="28"/>
        </w:rPr>
      </w:pPr>
      <w:r w:rsidRPr="00696C56">
        <w:rPr>
          <w:rFonts w:ascii="標楷體" w:eastAsia="標楷體" w:hAnsi="標楷體" w:hint="eastAsia"/>
          <w:sz w:val="36"/>
          <w:szCs w:val="36"/>
        </w:rPr>
        <w:t>變更作業的風險與防範作業</w:t>
      </w:r>
    </w:p>
    <w:p w14:paraId="1B6296FE" w14:textId="77777777" w:rsidR="008C34FD" w:rsidRDefault="008C34FD" w:rsidP="008C3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2" w:firstLine="566"/>
        <w:rPr>
          <w:rFonts w:ascii="標楷體" w:eastAsia="標楷體" w:hAnsi="標楷體" w:cs="細明體"/>
          <w:color w:val="000000"/>
          <w:sz w:val="28"/>
          <w:szCs w:val="28"/>
        </w:rPr>
      </w:pPr>
      <w:bookmarkStart w:id="0" w:name="_GoBack"/>
      <w:bookmarkEnd w:id="0"/>
    </w:p>
    <w:p w14:paraId="35728A99" w14:textId="77777777" w:rsidR="008C34FD" w:rsidRPr="00DE33ED" w:rsidRDefault="008C34FD" w:rsidP="008C3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202" w:firstLine="566"/>
        <w:rPr>
          <w:rFonts w:ascii="標楷體" w:eastAsia="標楷體" w:hAnsi="標楷體" w:cs="細明體"/>
          <w:color w:val="000000"/>
          <w:sz w:val="28"/>
          <w:szCs w:val="28"/>
        </w:rPr>
      </w:pPr>
      <w:r w:rsidRPr="00DE33ED">
        <w:rPr>
          <w:rFonts w:ascii="標楷體" w:eastAsia="標楷體" w:hAnsi="標楷體" w:cs="細明體" w:hint="eastAsia"/>
          <w:color w:val="000000"/>
          <w:sz w:val="28"/>
          <w:szCs w:val="28"/>
        </w:rPr>
        <w:t>臺灣港務股份有限公司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在作業過程或現場的設施</w:t>
      </w:r>
      <w:r>
        <w:rPr>
          <w:rFonts w:cs="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設備為了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提高設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施</w:t>
      </w:r>
      <w:r>
        <w:rPr>
          <w:rFonts w:cs="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設備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可用性或操作性、或是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增建管轄範圍內硬體設施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等因素，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會對作業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活動或設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施</w:t>
      </w:r>
      <w:r>
        <w:rPr>
          <w:rFonts w:cs="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設備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進行變更或修改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的相關作業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，致使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操作方法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或環境偏離原有安全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可以控制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範圍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與沒有採取防範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措施，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對於變更狀況可能發生的潛在問題沒有能夠及早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發現及預防，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而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有可能釀成重大災害事故。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而且若是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暫時性變更或修改，多數人皆認為僅是替代性方案且時間短暫，而忽略應有的安全考量或防護，因而衍生出嚴重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的工安事故</w:t>
      </w:r>
      <w:r w:rsidRPr="00696C56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14:paraId="063BCE3A" w14:textId="77777777" w:rsidR="008C34FD" w:rsidRDefault="008C34FD" w:rsidP="008C34FD">
      <w:pPr>
        <w:pStyle w:val="HTML"/>
        <w:shd w:val="clear" w:color="auto" w:fill="FFFFFF"/>
        <w:spacing w:beforeLines="50" w:before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DE33ED">
        <w:rPr>
          <w:rFonts w:ascii="標楷體" w:eastAsia="標楷體" w:hAnsi="標楷體" w:hint="eastAsia"/>
          <w:color w:val="000000"/>
          <w:sz w:val="28"/>
          <w:szCs w:val="28"/>
        </w:rPr>
        <w:t>臺灣港務股份有限公司</w:t>
      </w:r>
      <w:r>
        <w:rPr>
          <w:rFonts w:ascii="標楷體" w:eastAsia="標楷體" w:hAnsi="標楷體" w:hint="eastAsia"/>
          <w:color w:val="000000"/>
          <w:sz w:val="28"/>
          <w:szCs w:val="28"/>
        </w:rPr>
        <w:t>已有</w:t>
      </w:r>
      <w:r w:rsidRPr="00DE33ED">
        <w:rPr>
          <w:rFonts w:ascii="標楷體" w:eastAsia="標楷體" w:hAnsi="標楷體" w:hint="eastAsia"/>
          <w:color w:val="000000"/>
          <w:sz w:val="28"/>
          <w:szCs w:val="28"/>
        </w:rPr>
        <w:t>建立變更管理機制，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然而作業現場的員工對於變更作業的觀念仍嫌不足，在進行變更作業前，沒有</w:t>
      </w:r>
      <w:r w:rsidRPr="00DE33ED">
        <w:rPr>
          <w:rFonts w:ascii="標楷體" w:eastAsia="標楷體" w:hAnsi="標楷體" w:hint="eastAsia"/>
          <w:color w:val="000000"/>
          <w:sz w:val="28"/>
          <w:szCs w:val="28"/>
        </w:rPr>
        <w:t>事先</w:t>
      </w:r>
      <w:r>
        <w:rPr>
          <w:rFonts w:ascii="標楷體" w:eastAsia="標楷體" w:hAnsi="標楷體" w:hint="eastAsia"/>
          <w:color w:val="000000"/>
          <w:sz w:val="28"/>
          <w:szCs w:val="28"/>
        </w:rPr>
        <w:t>進行</w:t>
      </w:r>
      <w:r w:rsidRPr="00DE33ED">
        <w:rPr>
          <w:rFonts w:ascii="標楷體" w:eastAsia="標楷體" w:hAnsi="標楷體" w:hint="eastAsia"/>
          <w:color w:val="000000"/>
          <w:sz w:val="28"/>
          <w:szCs w:val="28"/>
        </w:rPr>
        <w:t>危害辨識及風險評估，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並依照</w:t>
      </w:r>
      <w:r w:rsidRPr="00DE33ED">
        <w:rPr>
          <w:rFonts w:ascii="標楷體" w:eastAsia="標楷體" w:hAnsi="標楷體" w:hint="eastAsia"/>
          <w:color w:val="000000"/>
          <w:sz w:val="28"/>
          <w:szCs w:val="28"/>
        </w:rPr>
        <w:t>評估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DE33ED">
        <w:rPr>
          <w:rFonts w:ascii="標楷體" w:eastAsia="標楷體" w:hAnsi="標楷體" w:hint="eastAsia"/>
          <w:color w:val="000000"/>
          <w:sz w:val="28"/>
          <w:szCs w:val="28"/>
        </w:rPr>
        <w:t>結果採取適當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的防範或</w:t>
      </w:r>
      <w:r w:rsidRPr="00DE33ED">
        <w:rPr>
          <w:rFonts w:ascii="標楷體" w:eastAsia="標楷體" w:hAnsi="標楷體" w:hint="eastAsia"/>
          <w:color w:val="000000"/>
          <w:sz w:val="28"/>
          <w:szCs w:val="28"/>
        </w:rPr>
        <w:t>控制措施，以維持</w:t>
      </w:r>
      <w:r>
        <w:rPr>
          <w:rFonts w:ascii="標楷體" w:eastAsia="標楷體" w:hAnsi="標楷體" w:hint="eastAsia"/>
          <w:color w:val="000000"/>
          <w:sz w:val="28"/>
          <w:szCs w:val="28"/>
        </w:rPr>
        <w:t>作業過程</w:t>
      </w:r>
      <w:r w:rsidRPr="00DE33ED">
        <w:rPr>
          <w:rFonts w:ascii="標楷體" w:eastAsia="標楷體" w:hAnsi="標楷體" w:hint="eastAsia"/>
          <w:color w:val="000000"/>
          <w:sz w:val="28"/>
          <w:szCs w:val="28"/>
        </w:rPr>
        <w:t>、活動之安全條件，降低災害發生之風險，確保人員安全及健康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F6334DA" w14:textId="77777777" w:rsidR="008C34FD" w:rsidRDefault="008C34FD" w:rsidP="008C34FD">
      <w:pPr>
        <w:pStyle w:val="HTML"/>
        <w:shd w:val="clear" w:color="auto" w:fill="FFFFFF"/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對於變更的作業，要如何能夠達到降低風險而採取有效的防範措施，</w:t>
      </w:r>
      <w:r w:rsidRPr="00DE33ED">
        <w:rPr>
          <w:rFonts w:ascii="標楷體" w:eastAsia="標楷體" w:hAnsi="標楷體"/>
          <w:sz w:val="28"/>
          <w:szCs w:val="28"/>
        </w:rPr>
        <w:t>主要內容概述如下：</w:t>
      </w:r>
      <w:r>
        <w:rPr>
          <w:rFonts w:ascii="標楷體" w:eastAsia="標楷體" w:hAnsi="標楷體" w:hint="eastAsia"/>
          <w:sz w:val="28"/>
          <w:szCs w:val="28"/>
        </w:rPr>
        <w:t>(參考變更管理流程)</w:t>
      </w:r>
      <w:r w:rsidRPr="00DE33ED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1</w:t>
      </w:r>
      <w:r>
        <w:rPr>
          <w:rFonts w:ascii="標楷體" w:eastAsia="標楷體" w:hAnsi="標楷體"/>
          <w:sz w:val="28"/>
          <w:szCs w:val="28"/>
        </w:rPr>
        <w:t>.</w:t>
      </w:r>
      <w:r w:rsidRPr="00DE33ED">
        <w:rPr>
          <w:rFonts w:ascii="標楷體" w:eastAsia="標楷體" w:hAnsi="標楷體"/>
          <w:sz w:val="28"/>
          <w:szCs w:val="28"/>
        </w:rPr>
        <w:t>於管理系統中制訂變更管制度或程序，並依此執行變更管理。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2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在進行</w:t>
      </w:r>
      <w:r w:rsidRPr="00DE33ED">
        <w:rPr>
          <w:rFonts w:ascii="標楷體" w:eastAsia="標楷體" w:hAnsi="標楷體"/>
          <w:sz w:val="28"/>
          <w:szCs w:val="28"/>
        </w:rPr>
        <w:t>變更</w:t>
      </w:r>
      <w:r>
        <w:rPr>
          <w:rFonts w:ascii="標楷體" w:eastAsia="標楷體" w:hAnsi="標楷體" w:hint="eastAsia"/>
          <w:sz w:val="28"/>
          <w:szCs w:val="28"/>
        </w:rPr>
        <w:t>作業前</w:t>
      </w:r>
      <w:r w:rsidRPr="00DE33ED">
        <w:rPr>
          <w:rFonts w:ascii="標楷體" w:eastAsia="標楷體" w:hAnsi="標楷體"/>
          <w:sz w:val="28"/>
          <w:szCs w:val="28"/>
        </w:rPr>
        <w:t>，應明確定義出變更管制之範圍，如：建築物、設</w:t>
      </w:r>
      <w:r>
        <w:rPr>
          <w:rFonts w:ascii="標楷體" w:eastAsia="標楷體" w:hAnsi="標楷體"/>
          <w:sz w:val="28"/>
          <w:szCs w:val="28"/>
        </w:rPr>
        <w:br/>
        <w:t xml:space="preserve">      </w:t>
      </w:r>
      <w:r w:rsidRPr="00DE33ED">
        <w:rPr>
          <w:rFonts w:ascii="標楷體" w:eastAsia="標楷體" w:hAnsi="標楷體"/>
          <w:sz w:val="28"/>
          <w:szCs w:val="28"/>
        </w:rPr>
        <w:t>備、化學品、作業</w:t>
      </w:r>
      <w:r>
        <w:rPr>
          <w:rFonts w:ascii="標楷體" w:eastAsia="標楷體" w:hAnsi="標楷體" w:hint="eastAsia"/>
          <w:sz w:val="28"/>
          <w:szCs w:val="28"/>
        </w:rPr>
        <w:t>方法或</w:t>
      </w:r>
      <w:r w:rsidRPr="00DE33ED">
        <w:rPr>
          <w:rFonts w:ascii="標楷體" w:eastAsia="標楷體" w:hAnsi="標楷體"/>
          <w:sz w:val="28"/>
          <w:szCs w:val="28"/>
        </w:rPr>
        <w:t xml:space="preserve">程序等之新增與變更。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3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若</w:t>
      </w:r>
      <w:r w:rsidRPr="00DE33ED">
        <w:rPr>
          <w:rFonts w:ascii="標楷體" w:eastAsia="標楷體" w:hAnsi="標楷體"/>
          <w:sz w:val="28"/>
          <w:szCs w:val="28"/>
        </w:rPr>
        <w:t>變更</w:t>
      </w:r>
      <w:r>
        <w:rPr>
          <w:rFonts w:ascii="標楷體" w:eastAsia="標楷體" w:hAnsi="標楷體" w:hint="eastAsia"/>
          <w:sz w:val="28"/>
          <w:szCs w:val="28"/>
        </w:rPr>
        <w:t>為必須要執行的項目</w:t>
      </w:r>
      <w:r w:rsidRPr="00DE33ED">
        <w:rPr>
          <w:rFonts w:ascii="標楷體" w:eastAsia="標楷體" w:hAnsi="標楷體"/>
          <w:sz w:val="28"/>
          <w:szCs w:val="28"/>
        </w:rPr>
        <w:t>時，應由變更單位</w:t>
      </w:r>
      <w:r>
        <w:rPr>
          <w:rFonts w:ascii="標楷體" w:eastAsia="標楷體" w:hAnsi="標楷體" w:hint="eastAsia"/>
          <w:sz w:val="28"/>
          <w:szCs w:val="28"/>
        </w:rPr>
        <w:t>提出</w:t>
      </w:r>
      <w:r w:rsidRPr="00DE33ED">
        <w:rPr>
          <w:rFonts w:ascii="標楷體" w:eastAsia="標楷體" w:hAnsi="標楷體"/>
          <w:sz w:val="28"/>
          <w:szCs w:val="28"/>
        </w:rPr>
        <w:t xml:space="preserve">變更申請。 </w:t>
      </w:r>
    </w:p>
    <w:p w14:paraId="5BEF685C" w14:textId="77777777" w:rsidR="008C34FD" w:rsidRDefault="008C34FD" w:rsidP="008C34FD">
      <w:pPr>
        <w:pStyle w:val="HTML"/>
        <w:shd w:val="clear" w:color="auto" w:fill="FFFFFF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</w:t>
      </w:r>
      <w:r>
        <w:rPr>
          <w:rFonts w:ascii="標楷體" w:eastAsia="標楷體" w:hAnsi="標楷體"/>
          <w:sz w:val="28"/>
          <w:szCs w:val="28"/>
        </w:rPr>
        <w:t>.</w:t>
      </w:r>
      <w:r w:rsidRPr="00DE33ED">
        <w:rPr>
          <w:rFonts w:ascii="標楷體" w:eastAsia="標楷體" w:hAnsi="標楷體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執行</w:t>
      </w:r>
      <w:r w:rsidRPr="00DE33ED">
        <w:rPr>
          <w:rFonts w:ascii="標楷體" w:eastAsia="標楷體" w:hAnsi="標楷體"/>
          <w:sz w:val="28"/>
          <w:szCs w:val="28"/>
        </w:rPr>
        <w:t>變更項目前，進行危害鑑別與風險評估，應事先評估此變更是否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E33ED">
        <w:rPr>
          <w:rFonts w:ascii="標楷體" w:eastAsia="標楷體" w:hAnsi="標楷體"/>
          <w:sz w:val="28"/>
          <w:szCs w:val="28"/>
        </w:rPr>
        <w:t>引起新的危害或風險、或是否會加劇危害或風險的</w:t>
      </w:r>
      <w:r>
        <w:rPr>
          <w:rFonts w:ascii="標楷體" w:eastAsia="標楷體" w:hAnsi="標楷體" w:hint="eastAsia"/>
          <w:sz w:val="28"/>
          <w:szCs w:val="28"/>
        </w:rPr>
        <w:t>狀況</w:t>
      </w:r>
      <w:r w:rsidRPr="00DE33ED">
        <w:rPr>
          <w:rFonts w:ascii="標楷體" w:eastAsia="標楷體" w:hAnsi="標楷體"/>
          <w:sz w:val="28"/>
          <w:szCs w:val="28"/>
        </w:rPr>
        <w:t>，接著評估此風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E33ED">
        <w:rPr>
          <w:rFonts w:ascii="標楷體" w:eastAsia="標楷體" w:hAnsi="標楷體"/>
          <w:sz w:val="28"/>
          <w:szCs w:val="28"/>
        </w:rPr>
        <w:t>險是否在可接受範圍，若無法接受則不可執行此變更，</w:t>
      </w:r>
      <w:r>
        <w:rPr>
          <w:rFonts w:ascii="標楷體" w:eastAsia="標楷體" w:hAnsi="標楷體" w:hint="eastAsia"/>
          <w:sz w:val="28"/>
          <w:szCs w:val="28"/>
        </w:rPr>
        <w:t>或應該修改原有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變更的做法或方式，採取風險降低的其他的做法或方式，</w:t>
      </w:r>
      <w:r w:rsidRPr="00DE33ED">
        <w:rPr>
          <w:rFonts w:ascii="標楷體" w:eastAsia="標楷體" w:hAnsi="標楷體"/>
          <w:sz w:val="28"/>
          <w:szCs w:val="28"/>
        </w:rPr>
        <w:t>待風險評估完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E33ED">
        <w:rPr>
          <w:rFonts w:ascii="標楷體" w:eastAsia="標楷體" w:hAnsi="標楷體"/>
          <w:sz w:val="28"/>
          <w:szCs w:val="28"/>
        </w:rPr>
        <w:t>成後，</w:t>
      </w:r>
      <w:r>
        <w:rPr>
          <w:rFonts w:ascii="標楷體" w:eastAsia="標楷體" w:hAnsi="標楷體" w:hint="eastAsia"/>
          <w:sz w:val="28"/>
          <w:szCs w:val="28"/>
        </w:rPr>
        <w:t>若尚有殘留的風險狀況，則</w:t>
      </w:r>
      <w:r w:rsidRPr="00DE33ED">
        <w:rPr>
          <w:rFonts w:ascii="標楷體" w:eastAsia="標楷體" w:hAnsi="標楷體"/>
          <w:sz w:val="28"/>
          <w:szCs w:val="28"/>
        </w:rPr>
        <w:t>將風險</w:t>
      </w:r>
      <w:r>
        <w:rPr>
          <w:rFonts w:ascii="標楷體" w:eastAsia="標楷體" w:hAnsi="標楷體" w:hint="eastAsia"/>
          <w:sz w:val="28"/>
          <w:szCs w:val="28"/>
        </w:rPr>
        <w:t>狀況</w:t>
      </w:r>
      <w:r w:rsidRPr="00DE33ED">
        <w:rPr>
          <w:rFonts w:ascii="標楷體" w:eastAsia="標楷體" w:hAnsi="標楷體"/>
          <w:sz w:val="28"/>
          <w:szCs w:val="28"/>
        </w:rPr>
        <w:t>告知與此變更項目有關之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員工或</w:t>
      </w:r>
      <w:r w:rsidRPr="00DE33ED">
        <w:rPr>
          <w:rFonts w:ascii="標楷體" w:eastAsia="標楷體" w:hAnsi="標楷體"/>
          <w:sz w:val="28"/>
          <w:szCs w:val="28"/>
        </w:rPr>
        <w:t>工作者</w:t>
      </w:r>
      <w:r>
        <w:rPr>
          <w:rFonts w:ascii="標楷體" w:eastAsia="標楷體" w:hAnsi="標楷體" w:hint="eastAsia"/>
          <w:sz w:val="28"/>
          <w:szCs w:val="28"/>
        </w:rPr>
        <w:t>，且要求按照規定的防範措施執行</w:t>
      </w:r>
      <w:r w:rsidRPr="00DE33ED">
        <w:rPr>
          <w:rFonts w:ascii="標楷體" w:eastAsia="標楷體" w:hAnsi="標楷體"/>
          <w:sz w:val="28"/>
          <w:szCs w:val="28"/>
        </w:rPr>
        <w:t xml:space="preserve">。 </w:t>
      </w:r>
    </w:p>
    <w:p w14:paraId="0A83711C" w14:textId="77777777" w:rsidR="008C34FD" w:rsidRPr="00DE33ED" w:rsidRDefault="008C34FD" w:rsidP="008C34FD">
      <w:pPr>
        <w:pStyle w:val="HTML"/>
        <w:shd w:val="clear" w:color="auto" w:fill="FFFFFF"/>
        <w:spacing w:line="360" w:lineRule="exac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.</w:t>
      </w:r>
      <w:r w:rsidRPr="00DE33ED">
        <w:rPr>
          <w:rFonts w:ascii="標楷體" w:eastAsia="標楷體" w:hAnsi="標楷體"/>
          <w:sz w:val="28"/>
          <w:szCs w:val="28"/>
        </w:rPr>
        <w:t>將有關變更項目之相關資料結果予以文件化；完成前述步驟後方能執行</w:t>
      </w:r>
      <w:r>
        <w:rPr>
          <w:rFonts w:ascii="標楷體" w:eastAsia="標楷體" w:hAnsi="標楷體"/>
          <w:sz w:val="28"/>
          <w:szCs w:val="28"/>
        </w:rPr>
        <w:br/>
      </w:r>
      <w:r w:rsidRPr="00DE33ED">
        <w:rPr>
          <w:rFonts w:ascii="標楷體" w:eastAsia="標楷體" w:hAnsi="標楷體"/>
          <w:sz w:val="28"/>
          <w:szCs w:val="28"/>
        </w:rPr>
        <w:t>變更項目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F96F0EC" w14:textId="77777777" w:rsidR="008C34FD" w:rsidRDefault="008C34FD" w:rsidP="008C3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360" w:lineRule="exact"/>
        <w:rPr>
          <w:rFonts w:ascii="標楷體" w:eastAsia="標楷體" w:hAnsi="標楷體" w:cs="細明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</w:t>
      </w:r>
      <w:r w:rsidRPr="00DE33ED">
        <w:rPr>
          <w:rFonts w:ascii="標楷體" w:eastAsia="標楷體" w:hAnsi="標楷體" w:cs="細明體" w:hint="eastAsia"/>
          <w:color w:val="000000"/>
          <w:sz w:val="28"/>
          <w:szCs w:val="28"/>
        </w:rPr>
        <w:t>臺灣港務股份有限公司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可以透過發文宣導或在職業安全衛生委員會議的機會，提出各單位若有變更案件時，</w:t>
      </w:r>
      <w:r w:rsidRPr="00DE33ED">
        <w:rPr>
          <w:rFonts w:ascii="標楷體" w:eastAsia="標楷體" w:hAnsi="標楷體"/>
          <w:sz w:val="28"/>
          <w:szCs w:val="28"/>
        </w:rPr>
        <w:t>變更案件</w:t>
      </w:r>
      <w:r>
        <w:rPr>
          <w:rFonts w:ascii="標楷體" w:eastAsia="標楷體" w:hAnsi="標楷體" w:hint="eastAsia"/>
          <w:sz w:val="28"/>
          <w:szCs w:val="28"/>
        </w:rPr>
        <w:t>權責</w:t>
      </w:r>
      <w:r w:rsidRPr="00DE33ED">
        <w:rPr>
          <w:rFonts w:ascii="標楷體" w:eastAsia="標楷體" w:hAnsi="標楷體"/>
          <w:sz w:val="28"/>
          <w:szCs w:val="28"/>
        </w:rPr>
        <w:t>人員或</w:t>
      </w:r>
      <w:r>
        <w:rPr>
          <w:rFonts w:ascii="標楷體" w:eastAsia="標楷體" w:hAnsi="標楷體" w:hint="eastAsia"/>
          <w:sz w:val="28"/>
          <w:szCs w:val="28"/>
        </w:rPr>
        <w:t>規劃</w:t>
      </w:r>
      <w:r w:rsidRPr="00DE33ED">
        <w:rPr>
          <w:rFonts w:ascii="標楷體" w:eastAsia="標楷體" w:hAnsi="標楷體"/>
          <w:sz w:val="28"/>
          <w:szCs w:val="28"/>
        </w:rPr>
        <w:t>人員，</w:t>
      </w:r>
      <w:r>
        <w:rPr>
          <w:rFonts w:ascii="標楷體" w:eastAsia="標楷體" w:hAnsi="標楷體" w:hint="eastAsia"/>
          <w:sz w:val="28"/>
          <w:szCs w:val="28"/>
        </w:rPr>
        <w:t>對於</w:t>
      </w:r>
      <w:r w:rsidRPr="00DE33ED">
        <w:rPr>
          <w:rFonts w:ascii="標楷體" w:eastAsia="標楷體" w:hAnsi="標楷體"/>
          <w:sz w:val="28"/>
          <w:szCs w:val="28"/>
        </w:rPr>
        <w:t>欲</w:t>
      </w:r>
      <w:r>
        <w:rPr>
          <w:rFonts w:ascii="標楷體" w:eastAsia="標楷體" w:hAnsi="標楷體" w:hint="eastAsia"/>
          <w:sz w:val="28"/>
          <w:szCs w:val="28"/>
        </w:rPr>
        <w:t>執行</w:t>
      </w:r>
      <w:r w:rsidRPr="00DE33ED">
        <w:rPr>
          <w:rFonts w:ascii="標楷體" w:eastAsia="標楷體" w:hAnsi="標楷體"/>
          <w:sz w:val="28"/>
          <w:szCs w:val="28"/>
        </w:rPr>
        <w:t>變更之狀況或</w:t>
      </w:r>
      <w:r>
        <w:rPr>
          <w:rFonts w:ascii="標楷體" w:eastAsia="標楷體" w:hAnsi="標楷體" w:hint="eastAsia"/>
          <w:sz w:val="28"/>
          <w:szCs w:val="28"/>
        </w:rPr>
        <w:t>規劃的設施</w:t>
      </w:r>
      <w:r>
        <w:rPr>
          <w:rFonts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設備</w:t>
      </w:r>
      <w:r w:rsidRPr="00DE33ED">
        <w:rPr>
          <w:rFonts w:ascii="標楷體" w:eastAsia="標楷體" w:hAnsi="標楷體"/>
          <w:sz w:val="28"/>
          <w:szCs w:val="28"/>
        </w:rPr>
        <w:t>實施危害辨識及風險評估，並依評估結果提出相關控制</w:t>
      </w:r>
      <w:r>
        <w:rPr>
          <w:rFonts w:ascii="標楷體" w:eastAsia="標楷體" w:hAnsi="標楷體" w:hint="eastAsia"/>
          <w:sz w:val="28"/>
          <w:szCs w:val="28"/>
        </w:rPr>
        <w:t>或是防範</w:t>
      </w:r>
      <w:r w:rsidRPr="00DE33ED">
        <w:rPr>
          <w:rFonts w:ascii="標楷體" w:eastAsia="標楷體" w:hAnsi="標楷體"/>
          <w:sz w:val="28"/>
          <w:szCs w:val="28"/>
        </w:rPr>
        <w:t>措施，期使原有危害及風險不會因變更而有所加劇，</w:t>
      </w:r>
      <w:r>
        <w:rPr>
          <w:rFonts w:ascii="標楷體" w:eastAsia="標楷體" w:hAnsi="標楷體" w:hint="eastAsia"/>
          <w:sz w:val="28"/>
          <w:szCs w:val="28"/>
        </w:rPr>
        <w:t>且對於</w:t>
      </w:r>
      <w:r w:rsidRPr="00DE33ED">
        <w:rPr>
          <w:rFonts w:ascii="標楷體" w:eastAsia="標楷體" w:hAnsi="標楷體"/>
          <w:sz w:val="28"/>
          <w:szCs w:val="28"/>
        </w:rPr>
        <w:t>變更中或完成</w:t>
      </w:r>
      <w:r>
        <w:rPr>
          <w:rFonts w:ascii="標楷體" w:eastAsia="標楷體" w:hAnsi="標楷體" w:hint="eastAsia"/>
          <w:sz w:val="28"/>
          <w:szCs w:val="28"/>
        </w:rPr>
        <w:t>變更</w:t>
      </w:r>
      <w:r w:rsidRPr="00DE33ED">
        <w:rPr>
          <w:rFonts w:ascii="標楷體" w:eastAsia="標楷體" w:hAnsi="標楷體"/>
          <w:sz w:val="28"/>
          <w:szCs w:val="28"/>
        </w:rPr>
        <w:t>後所產生之危害及風險控制在可接受範圍內。</w:t>
      </w:r>
    </w:p>
    <w:p w14:paraId="0CA57EF4" w14:textId="77777777" w:rsidR="008C34FD" w:rsidRDefault="008C34FD" w:rsidP="008C3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在進行變更作業時，往往是執行變更人員不了解變更後可能會發生的危害或風險，故必須加強</w:t>
      </w:r>
      <w:r w:rsidRPr="00DE33ED">
        <w:rPr>
          <w:rFonts w:ascii="標楷體" w:eastAsia="標楷體" w:hAnsi="標楷體"/>
          <w:sz w:val="28"/>
          <w:szCs w:val="28"/>
        </w:rPr>
        <w:t>人員之告知或訓練</w:t>
      </w:r>
      <w:r>
        <w:rPr>
          <w:rFonts w:ascii="標楷體" w:eastAsia="標楷體" w:hAnsi="標楷體" w:hint="eastAsia"/>
          <w:sz w:val="28"/>
          <w:szCs w:val="28"/>
        </w:rPr>
        <w:t>。執行</w:t>
      </w:r>
      <w:r w:rsidRPr="00DE33ED">
        <w:rPr>
          <w:rFonts w:ascii="標楷體" w:eastAsia="標楷體" w:hAnsi="標楷體"/>
          <w:sz w:val="28"/>
          <w:szCs w:val="28"/>
        </w:rPr>
        <w:t>告知或訓練之目的在於確保相關人員能</w:t>
      </w:r>
      <w:r>
        <w:rPr>
          <w:rFonts w:ascii="標楷體" w:eastAsia="標楷體" w:hAnsi="標楷體" w:hint="eastAsia"/>
          <w:sz w:val="28"/>
          <w:szCs w:val="28"/>
        </w:rPr>
        <w:t>夠</w:t>
      </w:r>
      <w:r w:rsidRPr="00DE33ED">
        <w:rPr>
          <w:rFonts w:ascii="標楷體" w:eastAsia="標楷體" w:hAnsi="標楷體"/>
          <w:sz w:val="28"/>
          <w:szCs w:val="28"/>
        </w:rPr>
        <w:t>安全的操作變更後之設備、設施或</w:t>
      </w:r>
      <w:r>
        <w:rPr>
          <w:rFonts w:ascii="標楷體" w:eastAsia="標楷體" w:hAnsi="標楷體" w:hint="eastAsia"/>
          <w:sz w:val="28"/>
          <w:szCs w:val="28"/>
        </w:rPr>
        <w:t>按照規定的方法執行相關作業</w:t>
      </w:r>
      <w:r w:rsidRPr="00DE33ED">
        <w:rPr>
          <w:rFonts w:ascii="標楷體" w:eastAsia="標楷體" w:hAnsi="標楷體"/>
          <w:sz w:val="28"/>
          <w:szCs w:val="28"/>
        </w:rPr>
        <w:t>，並</w:t>
      </w:r>
      <w:r w:rsidRPr="00DE33ED">
        <w:rPr>
          <w:rFonts w:ascii="標楷體" w:eastAsia="標楷體" w:hAnsi="標楷體"/>
          <w:sz w:val="28"/>
          <w:szCs w:val="28"/>
        </w:rPr>
        <w:lastRenderedPageBreak/>
        <w:t>能熟練的處理任何可能發生之異常或緊急狀況。</w:t>
      </w:r>
      <w:r>
        <w:rPr>
          <w:rFonts w:ascii="標楷體" w:eastAsia="標楷體" w:hAnsi="標楷體" w:hint="eastAsia"/>
          <w:sz w:val="28"/>
          <w:szCs w:val="28"/>
        </w:rPr>
        <w:t>故</w:t>
      </w:r>
      <w:r w:rsidRPr="00DE33ED">
        <w:rPr>
          <w:rFonts w:ascii="標楷體" w:eastAsia="標楷體" w:hAnsi="標楷體"/>
          <w:sz w:val="28"/>
          <w:szCs w:val="28"/>
        </w:rPr>
        <w:t>對於變更影響所及之人員，包含操作、維修保養、承攬</w:t>
      </w:r>
      <w:r>
        <w:rPr>
          <w:rFonts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變更範圍內的利害相關者</w:t>
      </w:r>
      <w:r>
        <w:rPr>
          <w:rFonts w:ascii="標楷體" w:eastAsia="標楷體" w:hAnsi="標楷體"/>
          <w:sz w:val="28"/>
          <w:szCs w:val="28"/>
        </w:rPr>
        <w:t>…</w:t>
      </w:r>
      <w:r w:rsidRPr="00DE33ED">
        <w:rPr>
          <w:rFonts w:ascii="標楷體" w:eastAsia="標楷體" w:hAnsi="標楷體"/>
          <w:sz w:val="28"/>
          <w:szCs w:val="28"/>
        </w:rPr>
        <w:t>等人員，應於變更正式</w:t>
      </w:r>
      <w:r>
        <w:rPr>
          <w:rFonts w:ascii="標楷體" w:eastAsia="標楷體" w:hAnsi="標楷體" w:hint="eastAsia"/>
          <w:sz w:val="28"/>
          <w:szCs w:val="28"/>
        </w:rPr>
        <w:t>執行</w:t>
      </w:r>
      <w:r w:rsidRPr="00DE33ED">
        <w:rPr>
          <w:rFonts w:ascii="標楷體" w:eastAsia="標楷體" w:hAnsi="標楷體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或設施</w:t>
      </w:r>
      <w:r>
        <w:rPr>
          <w:rFonts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設備新增建置或修改後，</w:t>
      </w:r>
      <w:r w:rsidRPr="00DE33ED">
        <w:rPr>
          <w:rFonts w:ascii="標楷體" w:eastAsia="標楷體" w:hAnsi="標楷體"/>
          <w:sz w:val="28"/>
          <w:szCs w:val="28"/>
        </w:rPr>
        <w:t>告知</w:t>
      </w:r>
      <w:r>
        <w:rPr>
          <w:rFonts w:ascii="標楷體" w:eastAsia="標楷體" w:hAnsi="標楷體" w:hint="eastAsia"/>
          <w:sz w:val="28"/>
          <w:szCs w:val="28"/>
        </w:rPr>
        <w:t>變更或</w:t>
      </w:r>
      <w:r w:rsidRPr="00DE33ED">
        <w:rPr>
          <w:rFonts w:ascii="標楷體" w:eastAsia="標楷體" w:hAnsi="標楷體"/>
          <w:sz w:val="28"/>
          <w:szCs w:val="28"/>
        </w:rPr>
        <w:t>修改之相關事項或施予必要之訓練，以降低因</w:t>
      </w:r>
      <w:r>
        <w:rPr>
          <w:rFonts w:ascii="標楷體" w:eastAsia="標楷體" w:hAnsi="標楷體" w:hint="eastAsia"/>
          <w:sz w:val="28"/>
          <w:szCs w:val="28"/>
        </w:rPr>
        <w:t>人員不了解</w:t>
      </w:r>
      <w:r w:rsidRPr="00DE33ED">
        <w:rPr>
          <w:rFonts w:ascii="標楷體" w:eastAsia="標楷體" w:hAnsi="標楷體"/>
          <w:sz w:val="28"/>
          <w:szCs w:val="28"/>
        </w:rPr>
        <w:t>變更</w:t>
      </w:r>
      <w:r>
        <w:rPr>
          <w:rFonts w:ascii="標楷體" w:eastAsia="標楷體" w:hAnsi="標楷體" w:hint="eastAsia"/>
          <w:sz w:val="28"/>
          <w:szCs w:val="28"/>
        </w:rPr>
        <w:t>狀況</w:t>
      </w:r>
      <w:r w:rsidRPr="00DE33ED">
        <w:rPr>
          <w:rFonts w:ascii="標楷體" w:eastAsia="標楷體" w:hAnsi="標楷體"/>
          <w:sz w:val="28"/>
          <w:szCs w:val="28"/>
        </w:rPr>
        <w:t>而引起之</w:t>
      </w:r>
      <w:r>
        <w:rPr>
          <w:rFonts w:ascii="標楷體" w:eastAsia="標楷體" w:hAnsi="標楷體" w:hint="eastAsia"/>
          <w:sz w:val="28"/>
          <w:szCs w:val="28"/>
        </w:rPr>
        <w:t>危害或</w:t>
      </w:r>
      <w:r w:rsidRPr="00DE33ED">
        <w:rPr>
          <w:rFonts w:ascii="標楷體" w:eastAsia="標楷體" w:hAnsi="標楷體"/>
          <w:sz w:val="28"/>
          <w:szCs w:val="28"/>
        </w:rPr>
        <w:t>風險。</w:t>
      </w:r>
    </w:p>
    <w:p w14:paraId="44041BCD" w14:textId="77777777" w:rsidR="008C34FD" w:rsidRPr="00DE33ED" w:rsidRDefault="008C34FD" w:rsidP="008C34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AB540C" wp14:editId="03C442A1">
                <wp:simplePos x="0" y="0"/>
                <wp:positionH relativeFrom="column">
                  <wp:posOffset>3280410</wp:posOffset>
                </wp:positionH>
                <wp:positionV relativeFrom="paragraph">
                  <wp:posOffset>2670810</wp:posOffset>
                </wp:positionV>
                <wp:extent cx="2225040" cy="739140"/>
                <wp:effectExtent l="0" t="0" r="22860" b="2286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9F299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3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明確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說明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變更的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建築物、設備、化學品、作業</w:t>
                            </w: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方法或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程序等</w:t>
                            </w: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B540C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58.3pt;margin-top:210.3pt;width:175.2pt;height:58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" fillcolor="window" strokeweight=".5pt">
                <v:textbox>
                  <w:txbxContent>
                    <w:p w14:paraId="7CF9F299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3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 w:hint="eastAsia"/>
                        </w:rPr>
                        <w:t>明確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說明</w:t>
                      </w:r>
                      <w:r>
                        <w:rPr>
                          <w:rFonts w:ascii="標楷體" w:eastAsia="標楷體" w:hAnsi="標楷體" w:hint="eastAsia"/>
                        </w:rPr>
                        <w:t>變更的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建築物、設備、化學品、作業</w:t>
                      </w:r>
                      <w:r w:rsidRPr="0093669B">
                        <w:rPr>
                          <w:rFonts w:ascii="標楷體" w:eastAsia="標楷體" w:hAnsi="標楷體" w:hint="eastAsia"/>
                        </w:rPr>
                        <w:t>方法或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程序等</w:t>
                      </w:r>
                      <w:r w:rsidRPr="0093669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B3CCE1E" wp14:editId="06BC0E26">
                <wp:simplePos x="0" y="0"/>
                <wp:positionH relativeFrom="margin">
                  <wp:posOffset>2682240</wp:posOffset>
                </wp:positionH>
                <wp:positionV relativeFrom="paragraph">
                  <wp:posOffset>7737475</wp:posOffset>
                </wp:positionV>
                <wp:extent cx="365760" cy="281940"/>
                <wp:effectExtent l="0" t="19050" r="34290" b="41910"/>
                <wp:wrapNone/>
                <wp:docPr id="27" name="向右箭號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19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E9505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7" o:spid="_x0000_s1026" type="#_x0000_t13" style="position:absolute;margin-left:211.2pt;margin-top:609.25pt;width:28.8pt;height:22.2pt;z-index:251688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" adj="13275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7777296" wp14:editId="3C73D9D5">
                <wp:simplePos x="0" y="0"/>
                <wp:positionH relativeFrom="column">
                  <wp:posOffset>2689860</wp:posOffset>
                </wp:positionH>
                <wp:positionV relativeFrom="paragraph">
                  <wp:posOffset>6632575</wp:posOffset>
                </wp:positionV>
                <wp:extent cx="365760" cy="281940"/>
                <wp:effectExtent l="0" t="19050" r="34290" b="41910"/>
                <wp:wrapNone/>
                <wp:docPr id="26" name="向右箭號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19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989769D" id="向右箭號 26" o:spid="_x0000_s1026" type="#_x0000_t13" style="position:absolute;margin-left:211.8pt;margin-top:522.25pt;width:28.8pt;height:22.2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" adj="13275" fillcolor="window" strokecolor="windowText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378853D" wp14:editId="019C4C3B">
                <wp:simplePos x="0" y="0"/>
                <wp:positionH relativeFrom="column">
                  <wp:posOffset>1527810</wp:posOffset>
                </wp:positionH>
                <wp:positionV relativeFrom="paragraph">
                  <wp:posOffset>7105650</wp:posOffset>
                </wp:positionV>
                <wp:extent cx="7620" cy="586740"/>
                <wp:effectExtent l="76200" t="0" r="68580" b="6096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8674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D76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" o:spid="_x0000_s1026" type="#_x0000_t32" style="position:absolute;margin-left:120.3pt;margin-top:559.5pt;width:.6pt;height:46.2pt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4252974" wp14:editId="00B445ED">
                <wp:simplePos x="0" y="0"/>
                <wp:positionH relativeFrom="column">
                  <wp:posOffset>506730</wp:posOffset>
                </wp:positionH>
                <wp:positionV relativeFrom="paragraph">
                  <wp:posOffset>7692390</wp:posOffset>
                </wp:positionV>
                <wp:extent cx="1988820" cy="373380"/>
                <wp:effectExtent l="0" t="0" r="11430" b="2667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981F1" w14:textId="77777777" w:rsidR="008C34FD" w:rsidRPr="0011173B" w:rsidRDefault="008C34FD" w:rsidP="008C34F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進行人員說明與訓練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2974" id="文字方塊 12" o:spid="_x0000_s1027" type="#_x0000_t202" style="position:absolute;margin-left:39.9pt;margin-top:605.7pt;width:156.6pt;height:2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" fillcolor="window" strokeweight=".5pt">
                <v:textbox>
                  <w:txbxContent>
                    <w:p w14:paraId="032981F1" w14:textId="77777777" w:rsidR="008C34FD" w:rsidRPr="0011173B" w:rsidRDefault="008C34FD" w:rsidP="008C34FD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進行人員說明與訓練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EEB3A90" wp14:editId="41327942">
                <wp:simplePos x="0" y="0"/>
                <wp:positionH relativeFrom="margin">
                  <wp:posOffset>3303270</wp:posOffset>
                </wp:positionH>
                <wp:positionV relativeFrom="paragraph">
                  <wp:posOffset>7463790</wp:posOffset>
                </wp:positionV>
                <wp:extent cx="2209800" cy="982980"/>
                <wp:effectExtent l="0" t="0" r="19050" b="2667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BB3D5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將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防範或管控措施</w:t>
                            </w: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向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作業人員說明</w:t>
                            </w:r>
                            <w:r w:rsidRPr="0093669B">
                              <w:rPr>
                                <w:rFonts w:hint="eastAsia"/>
                              </w:rPr>
                              <w:t>、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訓練與要求。</w:t>
                            </w:r>
                          </w:p>
                          <w:p w14:paraId="6B1EB00B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7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進行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防範或管控措施</w:t>
                            </w: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執行落實度的監督與確認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B3A90" id="文字方塊 13" o:spid="_x0000_s1028" type="#_x0000_t202" style="position:absolute;margin-left:260.1pt;margin-top:587.7pt;width:174pt;height:77.4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" fillcolor="window" strokeweight=".5pt">
                <v:textbox>
                  <w:txbxContent>
                    <w:p w14:paraId="19ABB3D5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7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 w:hint="eastAsia"/>
                        </w:rPr>
                        <w:t>將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防範或管控措施</w:t>
                      </w:r>
                      <w:r w:rsidRPr="0093669B">
                        <w:rPr>
                          <w:rFonts w:ascii="標楷體" w:eastAsia="標楷體" w:hAnsi="標楷體" w:hint="eastAsia"/>
                        </w:rPr>
                        <w:t>向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作業人員說明</w:t>
                      </w:r>
                      <w:r w:rsidRPr="0093669B">
                        <w:rPr>
                          <w:rFonts w:hint="eastAsia"/>
                        </w:rPr>
                        <w:t>、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訓練與要求。</w:t>
                      </w:r>
                    </w:p>
                    <w:p w14:paraId="6B1EB00B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7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 w:hint="eastAsia"/>
                        </w:rPr>
                        <w:t>進行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防範或管控措施</w:t>
                      </w:r>
                      <w:r w:rsidRPr="0093669B">
                        <w:rPr>
                          <w:rFonts w:ascii="標楷體" w:eastAsia="標楷體" w:hAnsi="標楷體" w:hint="eastAsia"/>
                        </w:rPr>
                        <w:t>執行落實度的監督與確認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862C13D" wp14:editId="0F9C24AB">
                <wp:simplePos x="0" y="0"/>
                <wp:positionH relativeFrom="column">
                  <wp:posOffset>1550670</wp:posOffset>
                </wp:positionH>
                <wp:positionV relativeFrom="paragraph">
                  <wp:posOffset>5848350</wp:posOffset>
                </wp:positionV>
                <wp:extent cx="0" cy="670560"/>
                <wp:effectExtent l="76200" t="0" r="95250" b="5334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CF97C74" id="直線單箭頭接點 24" o:spid="_x0000_s1026" type="#_x0000_t32" style="position:absolute;margin-left:122.1pt;margin-top:460.5pt;width:0;height:52.8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376FFC" wp14:editId="0DD01BC6">
                <wp:simplePos x="0" y="0"/>
                <wp:positionH relativeFrom="column">
                  <wp:posOffset>533400</wp:posOffset>
                </wp:positionH>
                <wp:positionV relativeFrom="paragraph">
                  <wp:posOffset>6522085</wp:posOffset>
                </wp:positionV>
                <wp:extent cx="1988820" cy="594360"/>
                <wp:effectExtent l="0" t="0" r="11430" b="1524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4B61B" w14:textId="77777777" w:rsidR="008C34FD" w:rsidRPr="0011173B" w:rsidRDefault="008C34FD" w:rsidP="008C34F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擬定變更後的風險防範或管控措施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6FFC" id="文字方塊 10" o:spid="_x0000_s1029" type="#_x0000_t202" style="position:absolute;margin-left:42pt;margin-top:513.55pt;width:156.6pt;height:4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" fillcolor="window" strokeweight=".5pt">
                <v:textbox>
                  <w:txbxContent>
                    <w:p w14:paraId="2C24B61B" w14:textId="77777777" w:rsidR="008C34FD" w:rsidRPr="0011173B" w:rsidRDefault="008C34FD" w:rsidP="008C34FD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擬定變更後的風險防範或管控措施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3C62CE9" wp14:editId="64B5A00A">
                <wp:simplePos x="0" y="0"/>
                <wp:positionH relativeFrom="margin">
                  <wp:posOffset>3310890</wp:posOffset>
                </wp:positionH>
                <wp:positionV relativeFrom="paragraph">
                  <wp:posOffset>6336030</wp:posOffset>
                </wp:positionV>
                <wp:extent cx="2202180" cy="982980"/>
                <wp:effectExtent l="0" t="0" r="26670" b="2667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F41174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對於評估可能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發生</w:t>
                            </w: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的危害或風險提出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防範或管控措施。</w:t>
                            </w:r>
                          </w:p>
                          <w:p w14:paraId="5D4E806E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6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/>
                              </w:rPr>
                              <w:t>防範或管控措施</w:t>
                            </w: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必須能夠將風險降低到可以接受範圍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62CE9" id="文字方塊 11" o:spid="_x0000_s1030" type="#_x0000_t202" style="position:absolute;margin-left:260.7pt;margin-top:498.9pt;width:173.4pt;height:77.4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" fillcolor="window" strokeweight=".5pt">
                <v:textbox>
                  <w:txbxContent>
                    <w:p w14:paraId="7BF41174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6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 w:hint="eastAsia"/>
                        </w:rPr>
                        <w:t>對於評估可能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發生</w:t>
                      </w:r>
                      <w:r w:rsidRPr="0093669B">
                        <w:rPr>
                          <w:rFonts w:ascii="標楷體" w:eastAsia="標楷體" w:hAnsi="標楷體" w:hint="eastAsia"/>
                        </w:rPr>
                        <w:t>的危害或風險提出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防範或管控措施。</w:t>
                      </w:r>
                    </w:p>
                    <w:p w14:paraId="5D4E806E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6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/>
                        </w:rPr>
                        <w:t>防範或管控措施</w:t>
                      </w:r>
                      <w:r w:rsidRPr="0093669B">
                        <w:rPr>
                          <w:rFonts w:ascii="標楷體" w:eastAsia="標楷體" w:hAnsi="標楷體" w:hint="eastAsia"/>
                        </w:rPr>
                        <w:t>必須能夠將風險降低到可以接受範圍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6C97EB8" wp14:editId="1B0F1F94">
                <wp:simplePos x="0" y="0"/>
                <wp:positionH relativeFrom="column">
                  <wp:posOffset>1558290</wp:posOffset>
                </wp:positionH>
                <wp:positionV relativeFrom="paragraph">
                  <wp:posOffset>4301490</wp:posOffset>
                </wp:positionV>
                <wp:extent cx="0" cy="944880"/>
                <wp:effectExtent l="76200" t="0" r="76200" b="6477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488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0F3D6DC" id="直線單箭頭接點 23" o:spid="_x0000_s1026" type="#_x0000_t32" style="position:absolute;margin-left:122.7pt;margin-top:338.7pt;width:0;height:74.4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E3B363A" wp14:editId="309C1129">
                <wp:simplePos x="0" y="0"/>
                <wp:positionH relativeFrom="column">
                  <wp:posOffset>2693670</wp:posOffset>
                </wp:positionH>
                <wp:positionV relativeFrom="paragraph">
                  <wp:posOffset>5368290</wp:posOffset>
                </wp:positionV>
                <wp:extent cx="365760" cy="281940"/>
                <wp:effectExtent l="0" t="19050" r="34290" b="41910"/>
                <wp:wrapNone/>
                <wp:docPr id="22" name="向右箭號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19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3E471B" id="向右箭號 22" o:spid="_x0000_s1026" type="#_x0000_t13" style="position:absolute;margin-left:212.1pt;margin-top:422.7pt;width:28.8pt;height:22.2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" adj="13275" fillcolor="window" strokecolor="windowText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4B0D4F" wp14:editId="504A9179">
                <wp:simplePos x="0" y="0"/>
                <wp:positionH relativeFrom="column">
                  <wp:posOffset>529590</wp:posOffset>
                </wp:positionH>
                <wp:positionV relativeFrom="paragraph">
                  <wp:posOffset>5246370</wp:posOffset>
                </wp:positionV>
                <wp:extent cx="1988820" cy="594360"/>
                <wp:effectExtent l="0" t="0" r="11430" b="152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2C0BB" w14:textId="77777777" w:rsidR="008C34FD" w:rsidRPr="0011173B" w:rsidRDefault="008C34FD" w:rsidP="008C34F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進行危害鑑別與風險評估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B0D4F" id="文字方塊 6" o:spid="_x0000_s1031" type="#_x0000_t202" style="position:absolute;margin-left:41.7pt;margin-top:413.1pt;width:156.6pt;height:4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" fillcolor="window" strokeweight=".5pt">
                <v:textbox>
                  <w:txbxContent>
                    <w:p w14:paraId="0A42C0BB" w14:textId="77777777" w:rsidR="008C34FD" w:rsidRPr="0011173B" w:rsidRDefault="008C34FD" w:rsidP="008C34FD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進行危害鑑別與風險評估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BBBFDF" wp14:editId="58BCC3F3">
                <wp:simplePos x="0" y="0"/>
                <wp:positionH relativeFrom="column">
                  <wp:posOffset>3303270</wp:posOffset>
                </wp:positionH>
                <wp:positionV relativeFrom="paragraph">
                  <wp:posOffset>5086350</wp:posOffset>
                </wp:positionV>
                <wp:extent cx="2209800" cy="982980"/>
                <wp:effectExtent l="0" t="0" r="19050" b="2667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C531D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5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對於變更後的危害或風險進行評估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14:paraId="6EAD4717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5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將評估結果納入職業安全衛生管理系統的檔案資料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BFDF" id="文字方塊 9" o:spid="_x0000_s1032" type="#_x0000_t202" style="position:absolute;margin-left:260.1pt;margin-top:400.5pt;width:174pt;height:77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" fillcolor="window" strokeweight=".5pt">
                <v:textbox>
                  <w:txbxContent>
                    <w:p w14:paraId="191C531D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5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 w:hint="eastAsia"/>
                        </w:rPr>
                        <w:t>對於變更後的危害或風險進行評估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14:paraId="6EAD4717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5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 w:hint="eastAsia"/>
                        </w:rPr>
                        <w:t>將評估結果納入職業安全衛生管理系統的檔案資料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CB6175E" wp14:editId="50AB6609">
                <wp:simplePos x="0" y="0"/>
                <wp:positionH relativeFrom="column">
                  <wp:posOffset>1546860</wp:posOffset>
                </wp:positionH>
                <wp:positionV relativeFrom="paragraph">
                  <wp:posOffset>3321685</wp:posOffset>
                </wp:positionV>
                <wp:extent cx="0" cy="533400"/>
                <wp:effectExtent l="76200" t="0" r="57150" b="571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6BB3B7" id="直線單箭頭接點 18" o:spid="_x0000_s1026" type="#_x0000_t32" style="position:absolute;margin-left:121.8pt;margin-top:261.55pt;width:0;height:42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A764EE5" wp14:editId="07BD890D">
                <wp:simplePos x="0" y="0"/>
                <wp:positionH relativeFrom="column">
                  <wp:posOffset>3288030</wp:posOffset>
                </wp:positionH>
                <wp:positionV relativeFrom="paragraph">
                  <wp:posOffset>3585210</wp:posOffset>
                </wp:positionV>
                <wp:extent cx="2209800" cy="1219200"/>
                <wp:effectExtent l="0" t="0" r="1905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EAC14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4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依照規劃的變更設施</w:t>
                            </w:r>
                            <w:r w:rsidRPr="0093669B">
                              <w:rPr>
                                <w:rFonts w:hint="eastAsia"/>
                              </w:rPr>
                              <w:t>、</w:t>
                            </w: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設備或作業方法，提出變更申請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14:paraId="72CC48BD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4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對於變更前</w:t>
                            </w:r>
                            <w:r w:rsidRPr="0093669B">
                              <w:rPr>
                                <w:rFonts w:hint="eastAsia"/>
                              </w:rPr>
                              <w:t>、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後狀況進行定義與說明。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4EE5" id="文字方塊 5" o:spid="_x0000_s1033" type="#_x0000_t202" style="position:absolute;margin-left:258.9pt;margin-top:282.3pt;width:174pt;height:9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" fillcolor="window" strokeweight=".5pt">
                <v:textbox>
                  <w:txbxContent>
                    <w:p w14:paraId="2A6EAC14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4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 w:hint="eastAsia"/>
                        </w:rPr>
                        <w:t>依照規劃的變更設施</w:t>
                      </w:r>
                      <w:r w:rsidRPr="0093669B">
                        <w:rPr>
                          <w:rFonts w:hint="eastAsia"/>
                        </w:rPr>
                        <w:t>、</w:t>
                      </w:r>
                      <w:r w:rsidRPr="0093669B">
                        <w:rPr>
                          <w:rFonts w:ascii="標楷體" w:eastAsia="標楷體" w:hAnsi="標楷體" w:hint="eastAsia"/>
                        </w:rPr>
                        <w:t>設備或作業方法，提出變更申請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14:paraId="72CC48BD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4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 w:hint="eastAsia"/>
                        </w:rPr>
                        <w:t>對於變更前</w:t>
                      </w:r>
                      <w:r w:rsidRPr="0093669B">
                        <w:rPr>
                          <w:rFonts w:hint="eastAsia"/>
                        </w:rPr>
                        <w:t>、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後狀況進行定義與說明。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D3F73BE" wp14:editId="56480674">
                <wp:simplePos x="0" y="0"/>
                <wp:positionH relativeFrom="column">
                  <wp:posOffset>2712720</wp:posOffset>
                </wp:positionH>
                <wp:positionV relativeFrom="paragraph">
                  <wp:posOffset>3927475</wp:posOffset>
                </wp:positionV>
                <wp:extent cx="365760" cy="243840"/>
                <wp:effectExtent l="0" t="19050" r="34290" b="41910"/>
                <wp:wrapNone/>
                <wp:docPr id="21" name="向右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38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F286403" id="向右箭號 21" o:spid="_x0000_s1026" type="#_x0000_t13" style="position:absolute;margin-left:213.6pt;margin-top:309.25pt;width:28.8pt;height:19.2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" adj="14400" fillcolor="window" strokecolor="windowText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2C8674" wp14:editId="5B2EE2B6">
                <wp:simplePos x="0" y="0"/>
                <wp:positionH relativeFrom="column">
                  <wp:posOffset>541020</wp:posOffset>
                </wp:positionH>
                <wp:positionV relativeFrom="paragraph">
                  <wp:posOffset>3877945</wp:posOffset>
                </wp:positionV>
                <wp:extent cx="1988820" cy="419100"/>
                <wp:effectExtent l="0" t="0" r="1143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B0E30" w14:textId="77777777" w:rsidR="008C34FD" w:rsidRPr="0011173B" w:rsidRDefault="008C34FD" w:rsidP="008C34F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1173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變更作業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需求與申請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C8674" id="文字方塊 4" o:spid="_x0000_s1034" type="#_x0000_t202" style="position:absolute;margin-left:42.6pt;margin-top:305.35pt;width:156.6pt;height:33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" fillcolor="window" strokeweight=".5pt">
                <v:textbox>
                  <w:txbxContent>
                    <w:p w14:paraId="45DB0E30" w14:textId="77777777" w:rsidR="008C34FD" w:rsidRPr="0011173B" w:rsidRDefault="008C34FD" w:rsidP="008C34F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1173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變更作業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需求與申請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0BC4067" wp14:editId="40FF728E">
                <wp:simplePos x="0" y="0"/>
                <wp:positionH relativeFrom="column">
                  <wp:posOffset>2743200</wp:posOffset>
                </wp:positionH>
                <wp:positionV relativeFrom="paragraph">
                  <wp:posOffset>2921635</wp:posOffset>
                </wp:positionV>
                <wp:extent cx="365760" cy="243840"/>
                <wp:effectExtent l="0" t="19050" r="34290" b="41910"/>
                <wp:wrapNone/>
                <wp:docPr id="19" name="向右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384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9A8C79" id="向右箭號 19" o:spid="_x0000_s1026" type="#_x0000_t13" style="position:absolute;margin-left:3in;margin-top:230.05pt;width:28.8pt;height:19.2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" adj="14400" fillcolor="window" strokecolor="windowText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2DA81D6" wp14:editId="33B3B6D3">
                <wp:simplePos x="0" y="0"/>
                <wp:positionH relativeFrom="column">
                  <wp:posOffset>1565910</wp:posOffset>
                </wp:positionH>
                <wp:positionV relativeFrom="paragraph">
                  <wp:posOffset>2358390</wp:posOffset>
                </wp:positionV>
                <wp:extent cx="0" cy="533400"/>
                <wp:effectExtent l="76200" t="0" r="57150" b="571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B5CF6D1" id="直線單箭頭接點 15" o:spid="_x0000_s1026" type="#_x0000_t32" style="position:absolute;margin-left:123.3pt;margin-top:185.7pt;width:0;height:42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0798C74" wp14:editId="220E02C7">
                <wp:simplePos x="0" y="0"/>
                <wp:positionH relativeFrom="column">
                  <wp:posOffset>563880</wp:posOffset>
                </wp:positionH>
                <wp:positionV relativeFrom="paragraph">
                  <wp:posOffset>2894965</wp:posOffset>
                </wp:positionV>
                <wp:extent cx="1988820" cy="419100"/>
                <wp:effectExtent l="0" t="0" r="11430" b="1905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DF40BF" w14:textId="77777777" w:rsidR="008C34FD" w:rsidRPr="0011173B" w:rsidRDefault="008C34FD" w:rsidP="008C34FD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定義</w:t>
                            </w:r>
                            <w:r w:rsidRPr="0011173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變更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的範圍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98C74" id="文字方塊 7" o:spid="_x0000_s1035" type="#_x0000_t202" style="position:absolute;margin-left:44.4pt;margin-top:227.95pt;width:156.6pt;height:3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" fillcolor="window" strokeweight=".5pt">
                <v:textbox>
                  <w:txbxContent>
                    <w:p w14:paraId="70DF40BF" w14:textId="77777777" w:rsidR="008C34FD" w:rsidRPr="0011173B" w:rsidRDefault="008C34FD" w:rsidP="008C34FD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定義</w:t>
                      </w:r>
                      <w:r w:rsidRPr="0011173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變更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的範圍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E8D4E75" wp14:editId="5E07A0E4">
                <wp:simplePos x="0" y="0"/>
                <wp:positionH relativeFrom="column">
                  <wp:posOffset>2754630</wp:posOffset>
                </wp:positionH>
                <wp:positionV relativeFrom="paragraph">
                  <wp:posOffset>2030730</wp:posOffset>
                </wp:positionV>
                <wp:extent cx="365760" cy="243840"/>
                <wp:effectExtent l="0" t="19050" r="34290" b="41910"/>
                <wp:wrapNone/>
                <wp:docPr id="14" name="向右箭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4384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10AACBF" id="向右箭號 14" o:spid="_x0000_s1026" type="#_x0000_t13" style="position:absolute;margin-left:216.9pt;margin-top:159.9pt;width:28.8pt;height:19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" adj="14400" fillcolor="white [3212]" strokecolor="black [3213]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B4221E" wp14:editId="4A8DCA31">
                <wp:simplePos x="0" y="0"/>
                <wp:positionH relativeFrom="column">
                  <wp:posOffset>3257550</wp:posOffset>
                </wp:positionH>
                <wp:positionV relativeFrom="paragraph">
                  <wp:posOffset>1832610</wp:posOffset>
                </wp:positionV>
                <wp:extent cx="2263140" cy="556260"/>
                <wp:effectExtent l="0" t="0" r="22860" b="1524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825B6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2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要訂定變更的作業程序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14:paraId="090B95FB" w14:textId="77777777" w:rsidR="008C34FD" w:rsidRPr="0093669B" w:rsidRDefault="008C34FD" w:rsidP="008C34FD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52"/>
                              </w:numPr>
                              <w:ind w:leftChars="0" w:left="284" w:hanging="284"/>
                              <w:rPr>
                                <w:rFonts w:ascii="標楷體" w:eastAsia="標楷體" w:hAnsi="標楷體"/>
                              </w:rPr>
                            </w:pP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將程序發布到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>各單位了解</w:t>
                            </w:r>
                            <w:r w:rsidRPr="0093669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Pr="0093669B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221E" id="文字方塊 3" o:spid="_x0000_s1036" type="#_x0000_t202" style="position:absolute;margin-left:256.5pt;margin-top:144.3pt;width:178.2pt;height:43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" fillcolor="white [3201]" strokeweight=".5pt">
                <v:textbox>
                  <w:txbxContent>
                    <w:p w14:paraId="543825B6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2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 w:hint="eastAsia"/>
                        </w:rPr>
                        <w:t>要訂定變更的作業程序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14:paraId="090B95FB" w14:textId="77777777" w:rsidR="008C34FD" w:rsidRPr="0093669B" w:rsidRDefault="008C34FD" w:rsidP="008C34FD">
                      <w:pPr>
                        <w:pStyle w:val="a3"/>
                        <w:widowControl w:val="0"/>
                        <w:numPr>
                          <w:ilvl w:val="0"/>
                          <w:numId w:val="52"/>
                        </w:numPr>
                        <w:ind w:leftChars="0" w:left="284" w:hanging="284"/>
                        <w:rPr>
                          <w:rFonts w:ascii="標楷體" w:eastAsia="標楷體" w:hAnsi="標楷體"/>
                        </w:rPr>
                      </w:pPr>
                      <w:r w:rsidRPr="0093669B">
                        <w:rPr>
                          <w:rFonts w:ascii="標楷體" w:eastAsia="標楷體" w:hAnsi="標楷體" w:hint="eastAsia"/>
                        </w:rPr>
                        <w:t>將程序發布到</w:t>
                      </w:r>
                      <w:r w:rsidRPr="0093669B">
                        <w:rPr>
                          <w:rFonts w:ascii="標楷體" w:eastAsia="標楷體" w:hAnsi="標楷體"/>
                        </w:rPr>
                        <w:t>各單位了解</w:t>
                      </w:r>
                      <w:r w:rsidRPr="0093669B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Pr="0093669B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9285DB" wp14:editId="5C25E40B">
                <wp:simplePos x="0" y="0"/>
                <wp:positionH relativeFrom="column">
                  <wp:posOffset>575310</wp:posOffset>
                </wp:positionH>
                <wp:positionV relativeFrom="paragraph">
                  <wp:posOffset>1931670</wp:posOffset>
                </wp:positionV>
                <wp:extent cx="1988820" cy="419100"/>
                <wp:effectExtent l="0" t="0" r="1143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8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6F4E9" w14:textId="77777777" w:rsidR="008C34FD" w:rsidRPr="0011173B" w:rsidRDefault="008C34FD" w:rsidP="008C34F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1173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訂定變更管理作業程序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9285DB" id="文字方塊 2" o:spid="_x0000_s1037" type="#_x0000_t202" style="position:absolute;margin-left:45.3pt;margin-top:152.1pt;width:156.6pt;height:33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" fillcolor="white [3201]" strokeweight=".5pt">
                <v:textbox>
                  <w:txbxContent>
                    <w:p w14:paraId="4626F4E9" w14:textId="77777777" w:rsidR="008C34FD" w:rsidRPr="0011173B" w:rsidRDefault="008C34FD" w:rsidP="008C34FD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1173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訂定變更管理作業程序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4AA70C2" wp14:editId="09B4987F">
                <wp:simplePos x="0" y="0"/>
                <wp:positionH relativeFrom="margin">
                  <wp:align>left</wp:align>
                </wp:positionH>
                <wp:positionV relativeFrom="paragraph">
                  <wp:posOffset>1428750</wp:posOffset>
                </wp:positionV>
                <wp:extent cx="1455420" cy="28956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09770" w14:textId="77777777" w:rsidR="008C34FD" w:rsidRPr="0011173B" w:rsidRDefault="008C34FD" w:rsidP="008C34F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11173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變更管理流程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A70C2" id="文字方塊 1" o:spid="_x0000_s1038" type="#_x0000_t202" style="position:absolute;margin-left:0;margin-top:112.5pt;width:114.6pt;height:22.8pt;z-index:2516648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" fillcolor="white [3201]" stroked="f" strokeweight=".5pt">
                <v:textbox>
                  <w:txbxContent>
                    <w:p w14:paraId="77509770" w14:textId="77777777" w:rsidR="008C34FD" w:rsidRPr="0011173B" w:rsidRDefault="008C34FD" w:rsidP="008C34FD">
                      <w:pPr>
                        <w:spacing w:line="3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11173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變更管理流程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E33ED">
        <w:rPr>
          <w:rFonts w:ascii="標楷體" w:eastAsia="標楷體" w:hAnsi="標楷體" w:cs="細明體" w:hint="eastAsia"/>
          <w:color w:val="000000"/>
          <w:sz w:val="28"/>
          <w:szCs w:val="28"/>
        </w:rPr>
        <w:t>臺灣港務股份有限公司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推動職業安全衛生管理系統數年，在公司內部亦不斷宣導安全衛生的觀念與要求，在現場作業或硬體設施</w:t>
      </w:r>
      <w:r>
        <w:rPr>
          <w:rFonts w:cs="細明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設備有變更時，應落實進行變更的申請，危害鑑別與風險評估，擬定必要的防範或管控措施，與進行人員必要的說明與訓練，期使在變更作業時，能夠降低或避免可能發生的事故與人員傷害情況。</w:t>
      </w:r>
    </w:p>
    <w:p w14:paraId="32E4BD64" w14:textId="4BFB2652" w:rsidR="008C34FD" w:rsidRPr="008C34FD" w:rsidRDefault="008C34FD" w:rsidP="008C34FD">
      <w:pPr>
        <w:pStyle w:val="a3"/>
        <w:ind w:leftChars="0" w:left="0"/>
        <w:rPr>
          <w:rFonts w:ascii="標楷體" w:eastAsia="標楷體" w:hAnsi="標楷體"/>
          <w:sz w:val="36"/>
          <w:szCs w:val="28"/>
        </w:rPr>
      </w:pPr>
    </w:p>
    <w:p w14:paraId="0C427355" w14:textId="77777777" w:rsidR="008C34FD" w:rsidRPr="008C34FD" w:rsidRDefault="008C34FD" w:rsidP="008C34FD">
      <w:pPr>
        <w:pStyle w:val="a3"/>
        <w:ind w:leftChars="0" w:left="0"/>
        <w:rPr>
          <w:rFonts w:ascii="標楷體" w:eastAsia="標楷體" w:hAnsi="標楷體"/>
          <w:sz w:val="36"/>
          <w:szCs w:val="28"/>
        </w:rPr>
      </w:pPr>
    </w:p>
    <w:p w14:paraId="7A29289A" w14:textId="210374B0" w:rsidR="008C34FD" w:rsidRDefault="008C34FD" w:rsidP="00343E4F">
      <w:pPr>
        <w:rPr>
          <w:rFonts w:ascii="標楷體" w:eastAsia="標楷體" w:hAnsi="標楷體"/>
          <w:sz w:val="28"/>
          <w:szCs w:val="28"/>
        </w:rPr>
      </w:pPr>
    </w:p>
    <w:p w14:paraId="1CA03AB6" w14:textId="17B3ADCF" w:rsidR="008C34FD" w:rsidRDefault="008C34FD">
      <w:pPr>
        <w:rPr>
          <w:rFonts w:ascii="標楷體" w:eastAsia="標楷體" w:hAnsi="標楷體"/>
          <w:sz w:val="28"/>
          <w:szCs w:val="28"/>
        </w:rPr>
      </w:pPr>
    </w:p>
    <w:sectPr w:rsidR="008C34FD" w:rsidSect="008C34FD">
      <w:footerReference w:type="default" r:id="rId8"/>
      <w:pgSz w:w="11906" w:h="16838"/>
      <w:pgMar w:top="1440" w:right="1134" w:bottom="1440" w:left="1134" w:header="851" w:footer="1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552E7" w14:textId="77777777" w:rsidR="00E312D4" w:rsidRDefault="00E312D4" w:rsidP="007177F3">
      <w:r>
        <w:separator/>
      </w:r>
    </w:p>
  </w:endnote>
  <w:endnote w:type="continuationSeparator" w:id="0">
    <w:p w14:paraId="5F026D60" w14:textId="77777777" w:rsidR="00E312D4" w:rsidRDefault="00E312D4" w:rsidP="0071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0400" w14:textId="77777777" w:rsidR="002E3E15" w:rsidRDefault="002E3E1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C32A1" w:rsidRPr="00CC32A1">
      <w:rPr>
        <w:noProof/>
        <w:lang w:val="zh-TW"/>
      </w:rPr>
      <w:t>7</w:t>
    </w:r>
    <w:r>
      <w:fldChar w:fldCharType="end"/>
    </w:r>
  </w:p>
  <w:p w14:paraId="58FC740D" w14:textId="77777777" w:rsidR="002E3E15" w:rsidRDefault="002E3E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23BE5" w14:textId="77777777" w:rsidR="00E312D4" w:rsidRDefault="00E312D4" w:rsidP="007177F3">
      <w:r>
        <w:separator/>
      </w:r>
    </w:p>
  </w:footnote>
  <w:footnote w:type="continuationSeparator" w:id="0">
    <w:p w14:paraId="1B462A7B" w14:textId="77777777" w:rsidR="00E312D4" w:rsidRDefault="00E312D4" w:rsidP="0071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B02"/>
    <w:multiLevelType w:val="multilevel"/>
    <w:tmpl w:val="F27E4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10260"/>
    <w:multiLevelType w:val="multilevel"/>
    <w:tmpl w:val="B696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E58CB"/>
    <w:multiLevelType w:val="hybridMultilevel"/>
    <w:tmpl w:val="9F2E4B66"/>
    <w:lvl w:ilvl="0" w:tplc="E8083AFE">
      <w:start w:val="1"/>
      <w:numFmt w:val="ideographLegalTraditional"/>
      <w:lvlText w:val="%1、"/>
      <w:lvlJc w:val="left"/>
      <w:pPr>
        <w:ind w:left="4665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6DF542E"/>
    <w:multiLevelType w:val="multilevel"/>
    <w:tmpl w:val="4020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53EC3"/>
    <w:multiLevelType w:val="multilevel"/>
    <w:tmpl w:val="0D3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73E31"/>
    <w:multiLevelType w:val="hybridMultilevel"/>
    <w:tmpl w:val="B1569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EC3032"/>
    <w:multiLevelType w:val="multilevel"/>
    <w:tmpl w:val="4852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25DF9"/>
    <w:multiLevelType w:val="multilevel"/>
    <w:tmpl w:val="D6B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72AA3"/>
    <w:multiLevelType w:val="multilevel"/>
    <w:tmpl w:val="E54C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15014"/>
    <w:multiLevelType w:val="hybridMultilevel"/>
    <w:tmpl w:val="0C2A03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4D3F53"/>
    <w:multiLevelType w:val="multilevel"/>
    <w:tmpl w:val="1444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6A40C9"/>
    <w:multiLevelType w:val="multilevel"/>
    <w:tmpl w:val="213E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9E0A2C"/>
    <w:multiLevelType w:val="hybridMultilevel"/>
    <w:tmpl w:val="E1AAE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A769A5"/>
    <w:multiLevelType w:val="multilevel"/>
    <w:tmpl w:val="547CA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14E9E"/>
    <w:multiLevelType w:val="hybridMultilevel"/>
    <w:tmpl w:val="8B76A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3CF71FD"/>
    <w:multiLevelType w:val="multilevel"/>
    <w:tmpl w:val="A698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174BA3"/>
    <w:multiLevelType w:val="multilevel"/>
    <w:tmpl w:val="EA788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8351AF"/>
    <w:multiLevelType w:val="multilevel"/>
    <w:tmpl w:val="CA90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5060FD"/>
    <w:multiLevelType w:val="multilevel"/>
    <w:tmpl w:val="1218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C14B40"/>
    <w:multiLevelType w:val="multilevel"/>
    <w:tmpl w:val="31644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F65D9B"/>
    <w:multiLevelType w:val="multilevel"/>
    <w:tmpl w:val="AA8E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632FE5"/>
    <w:multiLevelType w:val="multilevel"/>
    <w:tmpl w:val="5956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F34B9A"/>
    <w:multiLevelType w:val="multilevel"/>
    <w:tmpl w:val="2F9CB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F60C87"/>
    <w:multiLevelType w:val="multilevel"/>
    <w:tmpl w:val="736E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25353DF"/>
    <w:multiLevelType w:val="multilevel"/>
    <w:tmpl w:val="BF16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3A3EB5"/>
    <w:multiLevelType w:val="multilevel"/>
    <w:tmpl w:val="C63A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540691"/>
    <w:multiLevelType w:val="multilevel"/>
    <w:tmpl w:val="0BC8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16152E"/>
    <w:multiLevelType w:val="multilevel"/>
    <w:tmpl w:val="7D38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DF2AAF"/>
    <w:multiLevelType w:val="hybridMultilevel"/>
    <w:tmpl w:val="BAE691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3DF0570B"/>
    <w:multiLevelType w:val="multilevel"/>
    <w:tmpl w:val="1AEE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E809D3"/>
    <w:multiLevelType w:val="multilevel"/>
    <w:tmpl w:val="3222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2D93C0D"/>
    <w:multiLevelType w:val="multilevel"/>
    <w:tmpl w:val="FFD4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555090"/>
    <w:multiLevelType w:val="multilevel"/>
    <w:tmpl w:val="B1CC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B90F27"/>
    <w:multiLevelType w:val="hybridMultilevel"/>
    <w:tmpl w:val="F656CC00"/>
    <w:lvl w:ilvl="0" w:tplc="9CB41828">
      <w:start w:val="2"/>
      <w:numFmt w:val="taiwaneseCountingThousand"/>
      <w:lvlText w:val="第%1章、"/>
      <w:lvlJc w:val="left"/>
      <w:pPr>
        <w:ind w:left="1120" w:hanging="1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9A69D6"/>
    <w:multiLevelType w:val="hybridMultilevel"/>
    <w:tmpl w:val="EEEA3E44"/>
    <w:lvl w:ilvl="0" w:tplc="4164095A">
      <w:start w:val="1"/>
      <w:numFmt w:val="taiwaneseCountingThousand"/>
      <w:lvlText w:val="第%1章、"/>
      <w:lvlJc w:val="left"/>
      <w:pPr>
        <w:ind w:left="2569" w:hanging="1150"/>
      </w:pPr>
      <w:rPr>
        <w:rFonts w:hint="default"/>
        <w:sz w:val="28"/>
      </w:rPr>
    </w:lvl>
    <w:lvl w:ilvl="1" w:tplc="140C85CE">
      <w:start w:val="2"/>
      <w:numFmt w:val="taiwaneseCountingThousand"/>
      <w:lvlText w:val="%2、"/>
      <w:lvlJc w:val="left"/>
      <w:pPr>
        <w:ind w:left="261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5" w15:restartNumberingAfterBreak="0">
    <w:nsid w:val="53372ADA"/>
    <w:multiLevelType w:val="multilevel"/>
    <w:tmpl w:val="6090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34E217D"/>
    <w:multiLevelType w:val="multilevel"/>
    <w:tmpl w:val="DB34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8D19D9"/>
    <w:multiLevelType w:val="multilevel"/>
    <w:tmpl w:val="A2CE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9350F4"/>
    <w:multiLevelType w:val="multilevel"/>
    <w:tmpl w:val="B336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A04E23"/>
    <w:multiLevelType w:val="hybridMultilevel"/>
    <w:tmpl w:val="12AA4D78"/>
    <w:lvl w:ilvl="0" w:tplc="CC30C348">
      <w:start w:val="5"/>
      <w:numFmt w:val="taiwaneseCountingThousand"/>
      <w:lvlText w:val="%1、"/>
      <w:lvlJc w:val="left"/>
      <w:pPr>
        <w:ind w:left="1344" w:hanging="720"/>
      </w:pPr>
      <w:rPr>
        <w:rFonts w:ascii="BiauKai" w:eastAsia="BiauKai" w:hAnsi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40" w15:restartNumberingAfterBreak="0">
    <w:nsid w:val="5DCC1B99"/>
    <w:multiLevelType w:val="multilevel"/>
    <w:tmpl w:val="F9E0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156789A"/>
    <w:multiLevelType w:val="multilevel"/>
    <w:tmpl w:val="EC0A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996C7F"/>
    <w:multiLevelType w:val="hybridMultilevel"/>
    <w:tmpl w:val="EEC818B2"/>
    <w:lvl w:ilvl="0" w:tplc="3FA6211E">
      <w:start w:val="5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3" w15:restartNumberingAfterBreak="0">
    <w:nsid w:val="64B96BAB"/>
    <w:multiLevelType w:val="multilevel"/>
    <w:tmpl w:val="A80C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542492"/>
    <w:multiLevelType w:val="multilevel"/>
    <w:tmpl w:val="7DDAA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650DFC"/>
    <w:multiLevelType w:val="hybridMultilevel"/>
    <w:tmpl w:val="3FD076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E58723C"/>
    <w:multiLevelType w:val="multilevel"/>
    <w:tmpl w:val="6A78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95539B"/>
    <w:multiLevelType w:val="hybridMultilevel"/>
    <w:tmpl w:val="4A38B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1837137"/>
    <w:multiLevelType w:val="multilevel"/>
    <w:tmpl w:val="28D2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25214D8"/>
    <w:multiLevelType w:val="multilevel"/>
    <w:tmpl w:val="8FCC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51E4D41"/>
    <w:multiLevelType w:val="multilevel"/>
    <w:tmpl w:val="E258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7264405"/>
    <w:multiLevelType w:val="multilevel"/>
    <w:tmpl w:val="7B66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82035A6"/>
    <w:multiLevelType w:val="multilevel"/>
    <w:tmpl w:val="D6CC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64561C"/>
    <w:multiLevelType w:val="hybridMultilevel"/>
    <w:tmpl w:val="B1C8B880"/>
    <w:lvl w:ilvl="0" w:tplc="83A02892">
      <w:start w:val="5"/>
      <w:numFmt w:val="taiwaneseCountingThousand"/>
      <w:lvlText w:val="%1、"/>
      <w:lvlJc w:val="left"/>
      <w:pPr>
        <w:ind w:left="1288" w:hanging="720"/>
      </w:pPr>
      <w:rPr>
        <w:rFonts w:ascii="BiauKai" w:eastAsia="BiauKai" w:hAnsi="BiauKa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4" w15:restartNumberingAfterBreak="0">
    <w:nsid w:val="787876EC"/>
    <w:multiLevelType w:val="multilevel"/>
    <w:tmpl w:val="2EF4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8CC7C53"/>
    <w:multiLevelType w:val="multilevel"/>
    <w:tmpl w:val="97725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4643A9"/>
    <w:multiLevelType w:val="multilevel"/>
    <w:tmpl w:val="FA08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4"/>
  </w:num>
  <w:num w:numId="3">
    <w:abstractNumId w:val="47"/>
  </w:num>
  <w:num w:numId="4">
    <w:abstractNumId w:val="33"/>
  </w:num>
  <w:num w:numId="5">
    <w:abstractNumId w:val="52"/>
  </w:num>
  <w:num w:numId="6">
    <w:abstractNumId w:val="23"/>
  </w:num>
  <w:num w:numId="7">
    <w:abstractNumId w:val="46"/>
  </w:num>
  <w:num w:numId="8">
    <w:abstractNumId w:val="4"/>
  </w:num>
  <w:num w:numId="9">
    <w:abstractNumId w:val="56"/>
  </w:num>
  <w:num w:numId="10">
    <w:abstractNumId w:val="49"/>
  </w:num>
  <w:num w:numId="11">
    <w:abstractNumId w:val="18"/>
  </w:num>
  <w:num w:numId="12">
    <w:abstractNumId w:val="37"/>
  </w:num>
  <w:num w:numId="13">
    <w:abstractNumId w:val="16"/>
  </w:num>
  <w:num w:numId="14">
    <w:abstractNumId w:val="55"/>
  </w:num>
  <w:num w:numId="15">
    <w:abstractNumId w:val="32"/>
  </w:num>
  <w:num w:numId="16">
    <w:abstractNumId w:val="54"/>
  </w:num>
  <w:num w:numId="17">
    <w:abstractNumId w:val="40"/>
  </w:num>
  <w:num w:numId="18">
    <w:abstractNumId w:val="24"/>
  </w:num>
  <w:num w:numId="19">
    <w:abstractNumId w:val="26"/>
  </w:num>
  <w:num w:numId="20">
    <w:abstractNumId w:val="38"/>
  </w:num>
  <w:num w:numId="21">
    <w:abstractNumId w:val="1"/>
  </w:num>
  <w:num w:numId="22">
    <w:abstractNumId w:val="29"/>
  </w:num>
  <w:num w:numId="23">
    <w:abstractNumId w:val="31"/>
  </w:num>
  <w:num w:numId="24">
    <w:abstractNumId w:val="44"/>
  </w:num>
  <w:num w:numId="25">
    <w:abstractNumId w:val="19"/>
  </w:num>
  <w:num w:numId="26">
    <w:abstractNumId w:val="50"/>
  </w:num>
  <w:num w:numId="27">
    <w:abstractNumId w:val="22"/>
  </w:num>
  <w:num w:numId="28">
    <w:abstractNumId w:val="51"/>
  </w:num>
  <w:num w:numId="29">
    <w:abstractNumId w:val="13"/>
  </w:num>
  <w:num w:numId="30">
    <w:abstractNumId w:val="15"/>
  </w:num>
  <w:num w:numId="31">
    <w:abstractNumId w:val="11"/>
  </w:num>
  <w:num w:numId="32">
    <w:abstractNumId w:val="48"/>
  </w:num>
  <w:num w:numId="33">
    <w:abstractNumId w:val="7"/>
  </w:num>
  <w:num w:numId="34">
    <w:abstractNumId w:val="27"/>
  </w:num>
  <w:num w:numId="35">
    <w:abstractNumId w:val="17"/>
  </w:num>
  <w:num w:numId="36">
    <w:abstractNumId w:val="10"/>
  </w:num>
  <w:num w:numId="37">
    <w:abstractNumId w:val="3"/>
  </w:num>
  <w:num w:numId="38">
    <w:abstractNumId w:val="41"/>
  </w:num>
  <w:num w:numId="39">
    <w:abstractNumId w:val="0"/>
  </w:num>
  <w:num w:numId="40">
    <w:abstractNumId w:val="8"/>
  </w:num>
  <w:num w:numId="41">
    <w:abstractNumId w:val="21"/>
  </w:num>
  <w:num w:numId="42">
    <w:abstractNumId w:val="30"/>
  </w:num>
  <w:num w:numId="43">
    <w:abstractNumId w:val="36"/>
  </w:num>
  <w:num w:numId="44">
    <w:abstractNumId w:val="20"/>
  </w:num>
  <w:num w:numId="45">
    <w:abstractNumId w:val="6"/>
  </w:num>
  <w:num w:numId="46">
    <w:abstractNumId w:val="25"/>
  </w:num>
  <w:num w:numId="47">
    <w:abstractNumId w:val="35"/>
  </w:num>
  <w:num w:numId="48">
    <w:abstractNumId w:val="43"/>
  </w:num>
  <w:num w:numId="49">
    <w:abstractNumId w:val="39"/>
  </w:num>
  <w:num w:numId="50">
    <w:abstractNumId w:val="53"/>
  </w:num>
  <w:num w:numId="51">
    <w:abstractNumId w:val="42"/>
  </w:num>
  <w:num w:numId="52">
    <w:abstractNumId w:val="5"/>
  </w:num>
  <w:num w:numId="53">
    <w:abstractNumId w:val="14"/>
  </w:num>
  <w:num w:numId="54">
    <w:abstractNumId w:val="45"/>
  </w:num>
  <w:num w:numId="55">
    <w:abstractNumId w:val="12"/>
  </w:num>
  <w:num w:numId="56">
    <w:abstractNumId w:val="9"/>
  </w:num>
  <w:num w:numId="57">
    <w:abstractNumId w:val="2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4F"/>
    <w:rsid w:val="00000379"/>
    <w:rsid w:val="000063E6"/>
    <w:rsid w:val="000137B5"/>
    <w:rsid w:val="00014804"/>
    <w:rsid w:val="00017130"/>
    <w:rsid w:val="00017A9A"/>
    <w:rsid w:val="000201F9"/>
    <w:rsid w:val="00024326"/>
    <w:rsid w:val="00026CFF"/>
    <w:rsid w:val="00030B8F"/>
    <w:rsid w:val="0003210E"/>
    <w:rsid w:val="00036613"/>
    <w:rsid w:val="00036A08"/>
    <w:rsid w:val="000401EE"/>
    <w:rsid w:val="00040E83"/>
    <w:rsid w:val="000410CF"/>
    <w:rsid w:val="00044540"/>
    <w:rsid w:val="0004608B"/>
    <w:rsid w:val="0005407F"/>
    <w:rsid w:val="00054712"/>
    <w:rsid w:val="000607AD"/>
    <w:rsid w:val="0006499C"/>
    <w:rsid w:val="00067F4D"/>
    <w:rsid w:val="00075381"/>
    <w:rsid w:val="0008555E"/>
    <w:rsid w:val="000936D2"/>
    <w:rsid w:val="000A052D"/>
    <w:rsid w:val="000A0E75"/>
    <w:rsid w:val="000A1860"/>
    <w:rsid w:val="000A30FB"/>
    <w:rsid w:val="000A586C"/>
    <w:rsid w:val="000A5C90"/>
    <w:rsid w:val="000A7994"/>
    <w:rsid w:val="000B4067"/>
    <w:rsid w:val="000B446F"/>
    <w:rsid w:val="000B7992"/>
    <w:rsid w:val="000C100F"/>
    <w:rsid w:val="000C1D02"/>
    <w:rsid w:val="000C578C"/>
    <w:rsid w:val="000D0AB0"/>
    <w:rsid w:val="000D0F12"/>
    <w:rsid w:val="000D29F2"/>
    <w:rsid w:val="000D5327"/>
    <w:rsid w:val="000E196F"/>
    <w:rsid w:val="000E5EA7"/>
    <w:rsid w:val="000F1269"/>
    <w:rsid w:val="000F47AC"/>
    <w:rsid w:val="00100B5D"/>
    <w:rsid w:val="00104989"/>
    <w:rsid w:val="00104BCB"/>
    <w:rsid w:val="001115C6"/>
    <w:rsid w:val="00111C5F"/>
    <w:rsid w:val="001131CD"/>
    <w:rsid w:val="0012017E"/>
    <w:rsid w:val="00120AC9"/>
    <w:rsid w:val="00121F1A"/>
    <w:rsid w:val="00123F07"/>
    <w:rsid w:val="00126415"/>
    <w:rsid w:val="00127A53"/>
    <w:rsid w:val="00127E8B"/>
    <w:rsid w:val="0013032D"/>
    <w:rsid w:val="00131854"/>
    <w:rsid w:val="00131CD5"/>
    <w:rsid w:val="0013663E"/>
    <w:rsid w:val="0013708F"/>
    <w:rsid w:val="001403BD"/>
    <w:rsid w:val="00140D55"/>
    <w:rsid w:val="0014370E"/>
    <w:rsid w:val="0014774B"/>
    <w:rsid w:val="00147AFB"/>
    <w:rsid w:val="0015142D"/>
    <w:rsid w:val="0015166D"/>
    <w:rsid w:val="00155E42"/>
    <w:rsid w:val="00162A0B"/>
    <w:rsid w:val="001641DD"/>
    <w:rsid w:val="00167253"/>
    <w:rsid w:val="00167998"/>
    <w:rsid w:val="0017004F"/>
    <w:rsid w:val="00170806"/>
    <w:rsid w:val="00172D75"/>
    <w:rsid w:val="001758E9"/>
    <w:rsid w:val="00175CB0"/>
    <w:rsid w:val="00180172"/>
    <w:rsid w:val="00182BF6"/>
    <w:rsid w:val="00187B64"/>
    <w:rsid w:val="00193C44"/>
    <w:rsid w:val="00194DC3"/>
    <w:rsid w:val="00195AEF"/>
    <w:rsid w:val="00195F3D"/>
    <w:rsid w:val="00196094"/>
    <w:rsid w:val="00197608"/>
    <w:rsid w:val="001A0291"/>
    <w:rsid w:val="001A036A"/>
    <w:rsid w:val="001A2ED7"/>
    <w:rsid w:val="001A2FAD"/>
    <w:rsid w:val="001A49DD"/>
    <w:rsid w:val="001A4CF4"/>
    <w:rsid w:val="001A5C15"/>
    <w:rsid w:val="001A7B04"/>
    <w:rsid w:val="001B7FC9"/>
    <w:rsid w:val="001C1F32"/>
    <w:rsid w:val="001C4A80"/>
    <w:rsid w:val="001C50CA"/>
    <w:rsid w:val="001D4F46"/>
    <w:rsid w:val="001E4F79"/>
    <w:rsid w:val="00200B4E"/>
    <w:rsid w:val="002078C4"/>
    <w:rsid w:val="00211D69"/>
    <w:rsid w:val="0021408E"/>
    <w:rsid w:val="002157C2"/>
    <w:rsid w:val="00217A53"/>
    <w:rsid w:val="00220E38"/>
    <w:rsid w:val="00223697"/>
    <w:rsid w:val="00223D02"/>
    <w:rsid w:val="002251BA"/>
    <w:rsid w:val="00226092"/>
    <w:rsid w:val="00230FFE"/>
    <w:rsid w:val="00235CD7"/>
    <w:rsid w:val="00236FC3"/>
    <w:rsid w:val="00240911"/>
    <w:rsid w:val="00241E04"/>
    <w:rsid w:val="00247507"/>
    <w:rsid w:val="00247D7B"/>
    <w:rsid w:val="002528AB"/>
    <w:rsid w:val="0025449E"/>
    <w:rsid w:val="00254B4A"/>
    <w:rsid w:val="00260500"/>
    <w:rsid w:val="00261C18"/>
    <w:rsid w:val="00264908"/>
    <w:rsid w:val="002650C9"/>
    <w:rsid w:val="0026648E"/>
    <w:rsid w:val="0027616D"/>
    <w:rsid w:val="00281A5D"/>
    <w:rsid w:val="002836E5"/>
    <w:rsid w:val="00284A27"/>
    <w:rsid w:val="00284AF3"/>
    <w:rsid w:val="002914EC"/>
    <w:rsid w:val="00293CB7"/>
    <w:rsid w:val="00293E8A"/>
    <w:rsid w:val="00294195"/>
    <w:rsid w:val="002A0E2B"/>
    <w:rsid w:val="002A3D10"/>
    <w:rsid w:val="002A4469"/>
    <w:rsid w:val="002A552D"/>
    <w:rsid w:val="002A5A8D"/>
    <w:rsid w:val="002A69B2"/>
    <w:rsid w:val="002A7299"/>
    <w:rsid w:val="002A7443"/>
    <w:rsid w:val="002B1316"/>
    <w:rsid w:val="002B3710"/>
    <w:rsid w:val="002B39E7"/>
    <w:rsid w:val="002B3DB6"/>
    <w:rsid w:val="002B4DE6"/>
    <w:rsid w:val="002B7784"/>
    <w:rsid w:val="002C0E6C"/>
    <w:rsid w:val="002D2841"/>
    <w:rsid w:val="002D3BE7"/>
    <w:rsid w:val="002E04FB"/>
    <w:rsid w:val="002E323B"/>
    <w:rsid w:val="002E3E15"/>
    <w:rsid w:val="002E4705"/>
    <w:rsid w:val="002E5293"/>
    <w:rsid w:val="002E7EDA"/>
    <w:rsid w:val="002F45FB"/>
    <w:rsid w:val="002F65D5"/>
    <w:rsid w:val="00300D3C"/>
    <w:rsid w:val="003012A4"/>
    <w:rsid w:val="00304FD8"/>
    <w:rsid w:val="003055B9"/>
    <w:rsid w:val="003064D1"/>
    <w:rsid w:val="00310BE1"/>
    <w:rsid w:val="00313E1B"/>
    <w:rsid w:val="00315B9D"/>
    <w:rsid w:val="00320A2A"/>
    <w:rsid w:val="00321D0D"/>
    <w:rsid w:val="003243C9"/>
    <w:rsid w:val="00325BB4"/>
    <w:rsid w:val="00325C51"/>
    <w:rsid w:val="00326934"/>
    <w:rsid w:val="00330E16"/>
    <w:rsid w:val="003369A1"/>
    <w:rsid w:val="00337137"/>
    <w:rsid w:val="00340F9B"/>
    <w:rsid w:val="00341418"/>
    <w:rsid w:val="00343E4F"/>
    <w:rsid w:val="00344CB6"/>
    <w:rsid w:val="0034564D"/>
    <w:rsid w:val="003456A4"/>
    <w:rsid w:val="00346550"/>
    <w:rsid w:val="00355120"/>
    <w:rsid w:val="00357659"/>
    <w:rsid w:val="00362D49"/>
    <w:rsid w:val="00363E48"/>
    <w:rsid w:val="00364840"/>
    <w:rsid w:val="003666F0"/>
    <w:rsid w:val="00367BFD"/>
    <w:rsid w:val="003803CD"/>
    <w:rsid w:val="00380562"/>
    <w:rsid w:val="003821CB"/>
    <w:rsid w:val="00383440"/>
    <w:rsid w:val="00394ABE"/>
    <w:rsid w:val="00395E7D"/>
    <w:rsid w:val="003A2A99"/>
    <w:rsid w:val="003A33D4"/>
    <w:rsid w:val="003A388D"/>
    <w:rsid w:val="003B0789"/>
    <w:rsid w:val="003B170F"/>
    <w:rsid w:val="003B4E83"/>
    <w:rsid w:val="003B6F0D"/>
    <w:rsid w:val="003B70C6"/>
    <w:rsid w:val="003B7DF1"/>
    <w:rsid w:val="003C1E9C"/>
    <w:rsid w:val="003C2B21"/>
    <w:rsid w:val="003C3460"/>
    <w:rsid w:val="003C43C9"/>
    <w:rsid w:val="003D639E"/>
    <w:rsid w:val="003D64CF"/>
    <w:rsid w:val="003E123C"/>
    <w:rsid w:val="003E1290"/>
    <w:rsid w:val="003E4DE7"/>
    <w:rsid w:val="003F0DE9"/>
    <w:rsid w:val="003F316A"/>
    <w:rsid w:val="003F6F13"/>
    <w:rsid w:val="00402DD0"/>
    <w:rsid w:val="00407D06"/>
    <w:rsid w:val="0041149E"/>
    <w:rsid w:val="004121B3"/>
    <w:rsid w:val="00412A08"/>
    <w:rsid w:val="004131AE"/>
    <w:rsid w:val="004140CC"/>
    <w:rsid w:val="004147D8"/>
    <w:rsid w:val="00416461"/>
    <w:rsid w:val="00416843"/>
    <w:rsid w:val="00416E30"/>
    <w:rsid w:val="004209D3"/>
    <w:rsid w:val="00423BA6"/>
    <w:rsid w:val="00427654"/>
    <w:rsid w:val="00432797"/>
    <w:rsid w:val="00432F4F"/>
    <w:rsid w:val="004331C5"/>
    <w:rsid w:val="00434E6D"/>
    <w:rsid w:val="00435470"/>
    <w:rsid w:val="0043704A"/>
    <w:rsid w:val="0043772A"/>
    <w:rsid w:val="00437C75"/>
    <w:rsid w:val="00441B6D"/>
    <w:rsid w:val="004470A8"/>
    <w:rsid w:val="004474E3"/>
    <w:rsid w:val="00453E3C"/>
    <w:rsid w:val="004563B1"/>
    <w:rsid w:val="00457B9E"/>
    <w:rsid w:val="0046070B"/>
    <w:rsid w:val="00466CF2"/>
    <w:rsid w:val="00466FFB"/>
    <w:rsid w:val="0047243A"/>
    <w:rsid w:val="00473581"/>
    <w:rsid w:val="00476038"/>
    <w:rsid w:val="00476831"/>
    <w:rsid w:val="00477D82"/>
    <w:rsid w:val="00481416"/>
    <w:rsid w:val="00481BA4"/>
    <w:rsid w:val="00483CAC"/>
    <w:rsid w:val="0048431E"/>
    <w:rsid w:val="00497A8B"/>
    <w:rsid w:val="004A0131"/>
    <w:rsid w:val="004A2AAE"/>
    <w:rsid w:val="004A368D"/>
    <w:rsid w:val="004A438E"/>
    <w:rsid w:val="004A60E7"/>
    <w:rsid w:val="004B215C"/>
    <w:rsid w:val="004B4F55"/>
    <w:rsid w:val="004B6D9D"/>
    <w:rsid w:val="004C08A9"/>
    <w:rsid w:val="004C17F8"/>
    <w:rsid w:val="004C350B"/>
    <w:rsid w:val="004C464D"/>
    <w:rsid w:val="004C656C"/>
    <w:rsid w:val="004D14DB"/>
    <w:rsid w:val="004D7708"/>
    <w:rsid w:val="004E09A8"/>
    <w:rsid w:val="004E09C8"/>
    <w:rsid w:val="004E5DB5"/>
    <w:rsid w:val="004E671B"/>
    <w:rsid w:val="004E6DF3"/>
    <w:rsid w:val="004F36C1"/>
    <w:rsid w:val="004F3837"/>
    <w:rsid w:val="004F51C9"/>
    <w:rsid w:val="004F63ED"/>
    <w:rsid w:val="005005DE"/>
    <w:rsid w:val="00501CF0"/>
    <w:rsid w:val="00504975"/>
    <w:rsid w:val="00504C61"/>
    <w:rsid w:val="00505A86"/>
    <w:rsid w:val="00507140"/>
    <w:rsid w:val="00507299"/>
    <w:rsid w:val="00507327"/>
    <w:rsid w:val="00507DAF"/>
    <w:rsid w:val="00510C86"/>
    <w:rsid w:val="00511421"/>
    <w:rsid w:val="005125EA"/>
    <w:rsid w:val="00512C94"/>
    <w:rsid w:val="0051333E"/>
    <w:rsid w:val="00514C4B"/>
    <w:rsid w:val="00515038"/>
    <w:rsid w:val="005174E9"/>
    <w:rsid w:val="00520323"/>
    <w:rsid w:val="0052177F"/>
    <w:rsid w:val="00524D1E"/>
    <w:rsid w:val="00526562"/>
    <w:rsid w:val="00526FAF"/>
    <w:rsid w:val="00527FF0"/>
    <w:rsid w:val="00530D7C"/>
    <w:rsid w:val="00530E73"/>
    <w:rsid w:val="00531C37"/>
    <w:rsid w:val="005332DE"/>
    <w:rsid w:val="0054278D"/>
    <w:rsid w:val="00543DB0"/>
    <w:rsid w:val="00544230"/>
    <w:rsid w:val="0054468D"/>
    <w:rsid w:val="00546A2E"/>
    <w:rsid w:val="00554066"/>
    <w:rsid w:val="00555AB6"/>
    <w:rsid w:val="00564917"/>
    <w:rsid w:val="00565430"/>
    <w:rsid w:val="00566B08"/>
    <w:rsid w:val="005750C9"/>
    <w:rsid w:val="005758C4"/>
    <w:rsid w:val="005801F8"/>
    <w:rsid w:val="00581932"/>
    <w:rsid w:val="0059090B"/>
    <w:rsid w:val="00590D6B"/>
    <w:rsid w:val="00591C9D"/>
    <w:rsid w:val="00592A1C"/>
    <w:rsid w:val="005933B9"/>
    <w:rsid w:val="005A1248"/>
    <w:rsid w:val="005A3E14"/>
    <w:rsid w:val="005A7AF7"/>
    <w:rsid w:val="005C0079"/>
    <w:rsid w:val="005C2134"/>
    <w:rsid w:val="005C2482"/>
    <w:rsid w:val="005C5745"/>
    <w:rsid w:val="005C736F"/>
    <w:rsid w:val="005C79F5"/>
    <w:rsid w:val="005D29B0"/>
    <w:rsid w:val="005D3004"/>
    <w:rsid w:val="005D644A"/>
    <w:rsid w:val="005E0508"/>
    <w:rsid w:val="005E1CD7"/>
    <w:rsid w:val="005E1E60"/>
    <w:rsid w:val="005E28CC"/>
    <w:rsid w:val="005E41AF"/>
    <w:rsid w:val="005E6F1D"/>
    <w:rsid w:val="005F1649"/>
    <w:rsid w:val="005F1CB4"/>
    <w:rsid w:val="005F77E1"/>
    <w:rsid w:val="00603205"/>
    <w:rsid w:val="00603518"/>
    <w:rsid w:val="0060433D"/>
    <w:rsid w:val="00605EC7"/>
    <w:rsid w:val="0060722B"/>
    <w:rsid w:val="00607A4A"/>
    <w:rsid w:val="006118AE"/>
    <w:rsid w:val="00613C73"/>
    <w:rsid w:val="00613F64"/>
    <w:rsid w:val="00614A2D"/>
    <w:rsid w:val="0061736A"/>
    <w:rsid w:val="006200C5"/>
    <w:rsid w:val="006237AE"/>
    <w:rsid w:val="00625144"/>
    <w:rsid w:val="00625402"/>
    <w:rsid w:val="0062757C"/>
    <w:rsid w:val="00627A08"/>
    <w:rsid w:val="00631434"/>
    <w:rsid w:val="006409C0"/>
    <w:rsid w:val="00640E71"/>
    <w:rsid w:val="00641BAD"/>
    <w:rsid w:val="00641BCD"/>
    <w:rsid w:val="006428E0"/>
    <w:rsid w:val="006439C0"/>
    <w:rsid w:val="006450D2"/>
    <w:rsid w:val="0064675E"/>
    <w:rsid w:val="0064700B"/>
    <w:rsid w:val="006508AF"/>
    <w:rsid w:val="0065339C"/>
    <w:rsid w:val="00653813"/>
    <w:rsid w:val="006569C1"/>
    <w:rsid w:val="00656A72"/>
    <w:rsid w:val="00656ABA"/>
    <w:rsid w:val="00656DDB"/>
    <w:rsid w:val="00657396"/>
    <w:rsid w:val="00660D52"/>
    <w:rsid w:val="006700BB"/>
    <w:rsid w:val="0067024C"/>
    <w:rsid w:val="00672C69"/>
    <w:rsid w:val="00673B8A"/>
    <w:rsid w:val="006740F6"/>
    <w:rsid w:val="00677E9D"/>
    <w:rsid w:val="00680249"/>
    <w:rsid w:val="006806E0"/>
    <w:rsid w:val="00681550"/>
    <w:rsid w:val="00683661"/>
    <w:rsid w:val="00683E67"/>
    <w:rsid w:val="00685D7C"/>
    <w:rsid w:val="0068650C"/>
    <w:rsid w:val="00686581"/>
    <w:rsid w:val="0068777D"/>
    <w:rsid w:val="00687DD1"/>
    <w:rsid w:val="00691D64"/>
    <w:rsid w:val="00693633"/>
    <w:rsid w:val="006A11BD"/>
    <w:rsid w:val="006A267E"/>
    <w:rsid w:val="006A4968"/>
    <w:rsid w:val="006B00EA"/>
    <w:rsid w:val="006B050B"/>
    <w:rsid w:val="006B3243"/>
    <w:rsid w:val="006B5EEB"/>
    <w:rsid w:val="006B79E1"/>
    <w:rsid w:val="006C3919"/>
    <w:rsid w:val="006C45F8"/>
    <w:rsid w:val="006C4D2E"/>
    <w:rsid w:val="006C55EA"/>
    <w:rsid w:val="006D18A6"/>
    <w:rsid w:val="006D3133"/>
    <w:rsid w:val="006D5A55"/>
    <w:rsid w:val="006D5C2E"/>
    <w:rsid w:val="006D6568"/>
    <w:rsid w:val="006E1E56"/>
    <w:rsid w:val="006F2680"/>
    <w:rsid w:val="006F3B91"/>
    <w:rsid w:val="006F48DD"/>
    <w:rsid w:val="006F49FC"/>
    <w:rsid w:val="006F798C"/>
    <w:rsid w:val="00702496"/>
    <w:rsid w:val="00704C7F"/>
    <w:rsid w:val="00706434"/>
    <w:rsid w:val="00706907"/>
    <w:rsid w:val="007078C8"/>
    <w:rsid w:val="007103F5"/>
    <w:rsid w:val="00710879"/>
    <w:rsid w:val="0071539B"/>
    <w:rsid w:val="007174F0"/>
    <w:rsid w:val="007177F3"/>
    <w:rsid w:val="00717AAE"/>
    <w:rsid w:val="00717B1A"/>
    <w:rsid w:val="00717D99"/>
    <w:rsid w:val="00721438"/>
    <w:rsid w:val="00721FF9"/>
    <w:rsid w:val="00722093"/>
    <w:rsid w:val="00722756"/>
    <w:rsid w:val="0072401D"/>
    <w:rsid w:val="00725899"/>
    <w:rsid w:val="00727C18"/>
    <w:rsid w:val="007363D4"/>
    <w:rsid w:val="0073768F"/>
    <w:rsid w:val="00753D23"/>
    <w:rsid w:val="0075780F"/>
    <w:rsid w:val="00763F5A"/>
    <w:rsid w:val="007702CC"/>
    <w:rsid w:val="00770856"/>
    <w:rsid w:val="00772B9B"/>
    <w:rsid w:val="00773202"/>
    <w:rsid w:val="0077363A"/>
    <w:rsid w:val="00781A04"/>
    <w:rsid w:val="00784E1E"/>
    <w:rsid w:val="007936F5"/>
    <w:rsid w:val="007938B1"/>
    <w:rsid w:val="00793CAF"/>
    <w:rsid w:val="007948FA"/>
    <w:rsid w:val="0079574E"/>
    <w:rsid w:val="007A2423"/>
    <w:rsid w:val="007A33D7"/>
    <w:rsid w:val="007A60FB"/>
    <w:rsid w:val="007A7514"/>
    <w:rsid w:val="007B2A67"/>
    <w:rsid w:val="007B2C82"/>
    <w:rsid w:val="007B2FC8"/>
    <w:rsid w:val="007B44F2"/>
    <w:rsid w:val="007C0137"/>
    <w:rsid w:val="007C2628"/>
    <w:rsid w:val="007C5C1A"/>
    <w:rsid w:val="007D2DF9"/>
    <w:rsid w:val="007D3841"/>
    <w:rsid w:val="007D3EB6"/>
    <w:rsid w:val="007D5959"/>
    <w:rsid w:val="007D7CF4"/>
    <w:rsid w:val="007E1ECD"/>
    <w:rsid w:val="007E381E"/>
    <w:rsid w:val="007E3E04"/>
    <w:rsid w:val="007E5D7B"/>
    <w:rsid w:val="007E750F"/>
    <w:rsid w:val="007E7F3F"/>
    <w:rsid w:val="007F142E"/>
    <w:rsid w:val="007F439C"/>
    <w:rsid w:val="00800AB1"/>
    <w:rsid w:val="00801347"/>
    <w:rsid w:val="00801DDE"/>
    <w:rsid w:val="00802E38"/>
    <w:rsid w:val="008036B1"/>
    <w:rsid w:val="00806F03"/>
    <w:rsid w:val="00811AE8"/>
    <w:rsid w:val="00812A16"/>
    <w:rsid w:val="00815BF3"/>
    <w:rsid w:val="00815FE1"/>
    <w:rsid w:val="0082246E"/>
    <w:rsid w:val="00822E62"/>
    <w:rsid w:val="008251B3"/>
    <w:rsid w:val="00825E67"/>
    <w:rsid w:val="008269D6"/>
    <w:rsid w:val="008274AE"/>
    <w:rsid w:val="00831154"/>
    <w:rsid w:val="00831604"/>
    <w:rsid w:val="008332B1"/>
    <w:rsid w:val="00835960"/>
    <w:rsid w:val="00835D76"/>
    <w:rsid w:val="008368E1"/>
    <w:rsid w:val="00836B7A"/>
    <w:rsid w:val="0083707C"/>
    <w:rsid w:val="008446A5"/>
    <w:rsid w:val="00846939"/>
    <w:rsid w:val="00847001"/>
    <w:rsid w:val="0085217C"/>
    <w:rsid w:val="00853BFE"/>
    <w:rsid w:val="00857AA1"/>
    <w:rsid w:val="008700D7"/>
    <w:rsid w:val="0087099F"/>
    <w:rsid w:val="00871498"/>
    <w:rsid w:val="00874E46"/>
    <w:rsid w:val="00881197"/>
    <w:rsid w:val="00887366"/>
    <w:rsid w:val="00890212"/>
    <w:rsid w:val="008922CA"/>
    <w:rsid w:val="00895D00"/>
    <w:rsid w:val="008A27B5"/>
    <w:rsid w:val="008A34C7"/>
    <w:rsid w:val="008A3F4E"/>
    <w:rsid w:val="008A40D6"/>
    <w:rsid w:val="008A6547"/>
    <w:rsid w:val="008A6B13"/>
    <w:rsid w:val="008B0207"/>
    <w:rsid w:val="008B0369"/>
    <w:rsid w:val="008B168D"/>
    <w:rsid w:val="008B1B2C"/>
    <w:rsid w:val="008B2698"/>
    <w:rsid w:val="008B2DF7"/>
    <w:rsid w:val="008B2F0C"/>
    <w:rsid w:val="008B475E"/>
    <w:rsid w:val="008B5C82"/>
    <w:rsid w:val="008C34FD"/>
    <w:rsid w:val="008C50E4"/>
    <w:rsid w:val="008C5828"/>
    <w:rsid w:val="008C6F3A"/>
    <w:rsid w:val="008D1F17"/>
    <w:rsid w:val="008D44E4"/>
    <w:rsid w:val="008D4820"/>
    <w:rsid w:val="008D5ACD"/>
    <w:rsid w:val="008D6A91"/>
    <w:rsid w:val="008E191C"/>
    <w:rsid w:val="008E2565"/>
    <w:rsid w:val="008E5A9D"/>
    <w:rsid w:val="008E667F"/>
    <w:rsid w:val="008E73A0"/>
    <w:rsid w:val="008F11C0"/>
    <w:rsid w:val="008F2430"/>
    <w:rsid w:val="008F3A3D"/>
    <w:rsid w:val="008F3F2B"/>
    <w:rsid w:val="008F448B"/>
    <w:rsid w:val="008F48C4"/>
    <w:rsid w:val="008F5D75"/>
    <w:rsid w:val="00910826"/>
    <w:rsid w:val="009109A1"/>
    <w:rsid w:val="00910FC1"/>
    <w:rsid w:val="00911DC9"/>
    <w:rsid w:val="00915E3C"/>
    <w:rsid w:val="00917A12"/>
    <w:rsid w:val="0092081D"/>
    <w:rsid w:val="00923958"/>
    <w:rsid w:val="0092513A"/>
    <w:rsid w:val="0092677E"/>
    <w:rsid w:val="009271B6"/>
    <w:rsid w:val="00927E64"/>
    <w:rsid w:val="009307CD"/>
    <w:rsid w:val="0093088F"/>
    <w:rsid w:val="00930AB5"/>
    <w:rsid w:val="0093176B"/>
    <w:rsid w:val="00933179"/>
    <w:rsid w:val="00936DA5"/>
    <w:rsid w:val="00937EC0"/>
    <w:rsid w:val="0094106F"/>
    <w:rsid w:val="00941BAF"/>
    <w:rsid w:val="0094219D"/>
    <w:rsid w:val="009425F5"/>
    <w:rsid w:val="00944C71"/>
    <w:rsid w:val="00945B45"/>
    <w:rsid w:val="00946A76"/>
    <w:rsid w:val="00952CD8"/>
    <w:rsid w:val="00955FB2"/>
    <w:rsid w:val="00956691"/>
    <w:rsid w:val="009606B5"/>
    <w:rsid w:val="00960A79"/>
    <w:rsid w:val="0096444E"/>
    <w:rsid w:val="00964AE9"/>
    <w:rsid w:val="0096608C"/>
    <w:rsid w:val="009668F5"/>
    <w:rsid w:val="00966916"/>
    <w:rsid w:val="009674E7"/>
    <w:rsid w:val="00971193"/>
    <w:rsid w:val="0097335F"/>
    <w:rsid w:val="00974F88"/>
    <w:rsid w:val="00977344"/>
    <w:rsid w:val="00980402"/>
    <w:rsid w:val="009811B0"/>
    <w:rsid w:val="00986466"/>
    <w:rsid w:val="00990A3A"/>
    <w:rsid w:val="0099166B"/>
    <w:rsid w:val="00991CFC"/>
    <w:rsid w:val="009924F8"/>
    <w:rsid w:val="00993253"/>
    <w:rsid w:val="00997EE4"/>
    <w:rsid w:val="009A0590"/>
    <w:rsid w:val="009A1615"/>
    <w:rsid w:val="009A25DA"/>
    <w:rsid w:val="009A41D7"/>
    <w:rsid w:val="009A521F"/>
    <w:rsid w:val="009A7AEE"/>
    <w:rsid w:val="009B3F50"/>
    <w:rsid w:val="009B423A"/>
    <w:rsid w:val="009B701E"/>
    <w:rsid w:val="009C0F0D"/>
    <w:rsid w:val="009C3033"/>
    <w:rsid w:val="009C4484"/>
    <w:rsid w:val="009C49F1"/>
    <w:rsid w:val="009C739A"/>
    <w:rsid w:val="009D75C1"/>
    <w:rsid w:val="009E2A3E"/>
    <w:rsid w:val="009E4DD8"/>
    <w:rsid w:val="009F048E"/>
    <w:rsid w:val="009F0D4D"/>
    <w:rsid w:val="009F2B6E"/>
    <w:rsid w:val="009F34C1"/>
    <w:rsid w:val="009F652A"/>
    <w:rsid w:val="009F78E0"/>
    <w:rsid w:val="00A0137A"/>
    <w:rsid w:val="00A03E3A"/>
    <w:rsid w:val="00A073AD"/>
    <w:rsid w:val="00A07D35"/>
    <w:rsid w:val="00A122F7"/>
    <w:rsid w:val="00A1529F"/>
    <w:rsid w:val="00A207DF"/>
    <w:rsid w:val="00A217F7"/>
    <w:rsid w:val="00A25A62"/>
    <w:rsid w:val="00A25BC6"/>
    <w:rsid w:val="00A2644B"/>
    <w:rsid w:val="00A311AA"/>
    <w:rsid w:val="00A33930"/>
    <w:rsid w:val="00A34BED"/>
    <w:rsid w:val="00A363AA"/>
    <w:rsid w:val="00A42C13"/>
    <w:rsid w:val="00A44232"/>
    <w:rsid w:val="00A44262"/>
    <w:rsid w:val="00A4559E"/>
    <w:rsid w:val="00A46232"/>
    <w:rsid w:val="00A53C6E"/>
    <w:rsid w:val="00A57034"/>
    <w:rsid w:val="00A57CEB"/>
    <w:rsid w:val="00A62BAE"/>
    <w:rsid w:val="00A70A07"/>
    <w:rsid w:val="00A71162"/>
    <w:rsid w:val="00A720FC"/>
    <w:rsid w:val="00A729E3"/>
    <w:rsid w:val="00A75914"/>
    <w:rsid w:val="00A80252"/>
    <w:rsid w:val="00A81A03"/>
    <w:rsid w:val="00A8201B"/>
    <w:rsid w:val="00A8235D"/>
    <w:rsid w:val="00A8257C"/>
    <w:rsid w:val="00A83429"/>
    <w:rsid w:val="00A83821"/>
    <w:rsid w:val="00A84620"/>
    <w:rsid w:val="00A863F9"/>
    <w:rsid w:val="00A8658E"/>
    <w:rsid w:val="00A90755"/>
    <w:rsid w:val="00A93F9F"/>
    <w:rsid w:val="00A9783F"/>
    <w:rsid w:val="00AA1A17"/>
    <w:rsid w:val="00AA1DC8"/>
    <w:rsid w:val="00AA27AD"/>
    <w:rsid w:val="00AA2FB8"/>
    <w:rsid w:val="00AA3824"/>
    <w:rsid w:val="00AA4E14"/>
    <w:rsid w:val="00AA7A4C"/>
    <w:rsid w:val="00AB2571"/>
    <w:rsid w:val="00AB4360"/>
    <w:rsid w:val="00AB4765"/>
    <w:rsid w:val="00AB59E4"/>
    <w:rsid w:val="00AB7B20"/>
    <w:rsid w:val="00AC0FAC"/>
    <w:rsid w:val="00AC25C1"/>
    <w:rsid w:val="00AC3DCB"/>
    <w:rsid w:val="00AC5D95"/>
    <w:rsid w:val="00AC7453"/>
    <w:rsid w:val="00AD1D78"/>
    <w:rsid w:val="00AD1F13"/>
    <w:rsid w:val="00AD2ED7"/>
    <w:rsid w:val="00AD4D0E"/>
    <w:rsid w:val="00AD6EA6"/>
    <w:rsid w:val="00AE414D"/>
    <w:rsid w:val="00AF0DD3"/>
    <w:rsid w:val="00AF1D79"/>
    <w:rsid w:val="00AF2887"/>
    <w:rsid w:val="00AF42E9"/>
    <w:rsid w:val="00AF7A09"/>
    <w:rsid w:val="00AF7C54"/>
    <w:rsid w:val="00B0056E"/>
    <w:rsid w:val="00B005D0"/>
    <w:rsid w:val="00B025AC"/>
    <w:rsid w:val="00B042C2"/>
    <w:rsid w:val="00B06A26"/>
    <w:rsid w:val="00B11CD7"/>
    <w:rsid w:val="00B1398D"/>
    <w:rsid w:val="00B168C7"/>
    <w:rsid w:val="00B16962"/>
    <w:rsid w:val="00B2075B"/>
    <w:rsid w:val="00B216CF"/>
    <w:rsid w:val="00B22FDF"/>
    <w:rsid w:val="00B23D31"/>
    <w:rsid w:val="00B25335"/>
    <w:rsid w:val="00B26645"/>
    <w:rsid w:val="00B27062"/>
    <w:rsid w:val="00B27493"/>
    <w:rsid w:val="00B27664"/>
    <w:rsid w:val="00B2798D"/>
    <w:rsid w:val="00B32D95"/>
    <w:rsid w:val="00B37B74"/>
    <w:rsid w:val="00B4555C"/>
    <w:rsid w:val="00B45646"/>
    <w:rsid w:val="00B509DC"/>
    <w:rsid w:val="00B52066"/>
    <w:rsid w:val="00B52631"/>
    <w:rsid w:val="00B52DFD"/>
    <w:rsid w:val="00B53E92"/>
    <w:rsid w:val="00B554CD"/>
    <w:rsid w:val="00B55735"/>
    <w:rsid w:val="00B5767A"/>
    <w:rsid w:val="00B60BD1"/>
    <w:rsid w:val="00B62A0F"/>
    <w:rsid w:val="00B66D3F"/>
    <w:rsid w:val="00B721A7"/>
    <w:rsid w:val="00B775AB"/>
    <w:rsid w:val="00B8272A"/>
    <w:rsid w:val="00B839F8"/>
    <w:rsid w:val="00B86B8D"/>
    <w:rsid w:val="00B90B18"/>
    <w:rsid w:val="00B90B4E"/>
    <w:rsid w:val="00B92204"/>
    <w:rsid w:val="00B93FEF"/>
    <w:rsid w:val="00B94379"/>
    <w:rsid w:val="00B97707"/>
    <w:rsid w:val="00BA2163"/>
    <w:rsid w:val="00BB24FE"/>
    <w:rsid w:val="00BB3724"/>
    <w:rsid w:val="00BB5391"/>
    <w:rsid w:val="00BB5A50"/>
    <w:rsid w:val="00BB66DF"/>
    <w:rsid w:val="00BB7F7D"/>
    <w:rsid w:val="00BC1F93"/>
    <w:rsid w:val="00BC4BF4"/>
    <w:rsid w:val="00BC79E1"/>
    <w:rsid w:val="00BD2766"/>
    <w:rsid w:val="00BD4C48"/>
    <w:rsid w:val="00BD566C"/>
    <w:rsid w:val="00BE26EC"/>
    <w:rsid w:val="00BE3CE7"/>
    <w:rsid w:val="00BE49F4"/>
    <w:rsid w:val="00BE4ED7"/>
    <w:rsid w:val="00BE5FFC"/>
    <w:rsid w:val="00BE61F5"/>
    <w:rsid w:val="00BE7864"/>
    <w:rsid w:val="00BF07B9"/>
    <w:rsid w:val="00BF0F73"/>
    <w:rsid w:val="00BF2125"/>
    <w:rsid w:val="00BF5B24"/>
    <w:rsid w:val="00C00BFC"/>
    <w:rsid w:val="00C0437E"/>
    <w:rsid w:val="00C05591"/>
    <w:rsid w:val="00C05BD9"/>
    <w:rsid w:val="00C077BD"/>
    <w:rsid w:val="00C12124"/>
    <w:rsid w:val="00C12ED6"/>
    <w:rsid w:val="00C1474B"/>
    <w:rsid w:val="00C157C6"/>
    <w:rsid w:val="00C15968"/>
    <w:rsid w:val="00C26426"/>
    <w:rsid w:val="00C276C5"/>
    <w:rsid w:val="00C33096"/>
    <w:rsid w:val="00C37C1C"/>
    <w:rsid w:val="00C41EED"/>
    <w:rsid w:val="00C43774"/>
    <w:rsid w:val="00C505DD"/>
    <w:rsid w:val="00C5248B"/>
    <w:rsid w:val="00C52A6A"/>
    <w:rsid w:val="00C53054"/>
    <w:rsid w:val="00C551AA"/>
    <w:rsid w:val="00C60A48"/>
    <w:rsid w:val="00C6385C"/>
    <w:rsid w:val="00C65C22"/>
    <w:rsid w:val="00C67DDA"/>
    <w:rsid w:val="00C71404"/>
    <w:rsid w:val="00C71A35"/>
    <w:rsid w:val="00C73D78"/>
    <w:rsid w:val="00C743DB"/>
    <w:rsid w:val="00C8144D"/>
    <w:rsid w:val="00C814A3"/>
    <w:rsid w:val="00C816B0"/>
    <w:rsid w:val="00C83A7A"/>
    <w:rsid w:val="00C83E17"/>
    <w:rsid w:val="00C850B5"/>
    <w:rsid w:val="00C93D9D"/>
    <w:rsid w:val="00C96D38"/>
    <w:rsid w:val="00C96D9F"/>
    <w:rsid w:val="00C96E3E"/>
    <w:rsid w:val="00CA435A"/>
    <w:rsid w:val="00CA7AF0"/>
    <w:rsid w:val="00CB492C"/>
    <w:rsid w:val="00CB49ED"/>
    <w:rsid w:val="00CB523A"/>
    <w:rsid w:val="00CB5269"/>
    <w:rsid w:val="00CC0B7E"/>
    <w:rsid w:val="00CC1C11"/>
    <w:rsid w:val="00CC2370"/>
    <w:rsid w:val="00CC32A1"/>
    <w:rsid w:val="00CC3627"/>
    <w:rsid w:val="00CC7567"/>
    <w:rsid w:val="00CD10F2"/>
    <w:rsid w:val="00CD1486"/>
    <w:rsid w:val="00CD226A"/>
    <w:rsid w:val="00CD2D71"/>
    <w:rsid w:val="00CD59F3"/>
    <w:rsid w:val="00CD6C9E"/>
    <w:rsid w:val="00CD7ADF"/>
    <w:rsid w:val="00CE061F"/>
    <w:rsid w:val="00CE21C0"/>
    <w:rsid w:val="00CE3615"/>
    <w:rsid w:val="00CE4391"/>
    <w:rsid w:val="00CE49A2"/>
    <w:rsid w:val="00CF4A38"/>
    <w:rsid w:val="00CF591A"/>
    <w:rsid w:val="00CF794B"/>
    <w:rsid w:val="00D06DCF"/>
    <w:rsid w:val="00D11AB6"/>
    <w:rsid w:val="00D1529B"/>
    <w:rsid w:val="00D26170"/>
    <w:rsid w:val="00D31AD4"/>
    <w:rsid w:val="00D44262"/>
    <w:rsid w:val="00D44761"/>
    <w:rsid w:val="00D44C30"/>
    <w:rsid w:val="00D44C6D"/>
    <w:rsid w:val="00D452F1"/>
    <w:rsid w:val="00D454B8"/>
    <w:rsid w:val="00D45CFC"/>
    <w:rsid w:val="00D465DF"/>
    <w:rsid w:val="00D5018D"/>
    <w:rsid w:val="00D52EDA"/>
    <w:rsid w:val="00D545C0"/>
    <w:rsid w:val="00D5606A"/>
    <w:rsid w:val="00D60305"/>
    <w:rsid w:val="00D604F1"/>
    <w:rsid w:val="00D6102F"/>
    <w:rsid w:val="00D6121E"/>
    <w:rsid w:val="00D61468"/>
    <w:rsid w:val="00D65411"/>
    <w:rsid w:val="00D66119"/>
    <w:rsid w:val="00D67432"/>
    <w:rsid w:val="00D6749C"/>
    <w:rsid w:val="00D6784F"/>
    <w:rsid w:val="00D67BD3"/>
    <w:rsid w:val="00D71795"/>
    <w:rsid w:val="00D73B0D"/>
    <w:rsid w:val="00D74012"/>
    <w:rsid w:val="00D74DDE"/>
    <w:rsid w:val="00D75471"/>
    <w:rsid w:val="00D779E6"/>
    <w:rsid w:val="00D80B9B"/>
    <w:rsid w:val="00D82D69"/>
    <w:rsid w:val="00D8526C"/>
    <w:rsid w:val="00D8764D"/>
    <w:rsid w:val="00D91A12"/>
    <w:rsid w:val="00D947B8"/>
    <w:rsid w:val="00DA29E0"/>
    <w:rsid w:val="00DA2BF3"/>
    <w:rsid w:val="00DA3DDB"/>
    <w:rsid w:val="00DA5783"/>
    <w:rsid w:val="00DA6F12"/>
    <w:rsid w:val="00DB0190"/>
    <w:rsid w:val="00DB1FB6"/>
    <w:rsid w:val="00DB5A04"/>
    <w:rsid w:val="00DB6B55"/>
    <w:rsid w:val="00DC16A8"/>
    <w:rsid w:val="00DC1E2F"/>
    <w:rsid w:val="00DC628B"/>
    <w:rsid w:val="00DC6BC0"/>
    <w:rsid w:val="00DD3F83"/>
    <w:rsid w:val="00DD5BCF"/>
    <w:rsid w:val="00DD6604"/>
    <w:rsid w:val="00DE27F1"/>
    <w:rsid w:val="00DE382F"/>
    <w:rsid w:val="00DE3AA6"/>
    <w:rsid w:val="00DE5033"/>
    <w:rsid w:val="00DF11FC"/>
    <w:rsid w:val="00DF14E1"/>
    <w:rsid w:val="00DF1BB9"/>
    <w:rsid w:val="00DF26E2"/>
    <w:rsid w:val="00DF3718"/>
    <w:rsid w:val="00DF5C1E"/>
    <w:rsid w:val="00DF68A8"/>
    <w:rsid w:val="00DF7068"/>
    <w:rsid w:val="00E03848"/>
    <w:rsid w:val="00E13A2E"/>
    <w:rsid w:val="00E15991"/>
    <w:rsid w:val="00E16E81"/>
    <w:rsid w:val="00E1701A"/>
    <w:rsid w:val="00E20238"/>
    <w:rsid w:val="00E20C14"/>
    <w:rsid w:val="00E256E8"/>
    <w:rsid w:val="00E257A2"/>
    <w:rsid w:val="00E26200"/>
    <w:rsid w:val="00E26988"/>
    <w:rsid w:val="00E2705B"/>
    <w:rsid w:val="00E270D8"/>
    <w:rsid w:val="00E271E0"/>
    <w:rsid w:val="00E312D4"/>
    <w:rsid w:val="00E3182C"/>
    <w:rsid w:val="00E3421C"/>
    <w:rsid w:val="00E36435"/>
    <w:rsid w:val="00E4222B"/>
    <w:rsid w:val="00E42B2A"/>
    <w:rsid w:val="00E43FF0"/>
    <w:rsid w:val="00E52F8B"/>
    <w:rsid w:val="00E556FF"/>
    <w:rsid w:val="00E5713B"/>
    <w:rsid w:val="00E60EBE"/>
    <w:rsid w:val="00E6233C"/>
    <w:rsid w:val="00E639D8"/>
    <w:rsid w:val="00E63AB0"/>
    <w:rsid w:val="00E6509F"/>
    <w:rsid w:val="00E6778B"/>
    <w:rsid w:val="00E67BF1"/>
    <w:rsid w:val="00E75432"/>
    <w:rsid w:val="00E75B76"/>
    <w:rsid w:val="00E80E8C"/>
    <w:rsid w:val="00E82CA9"/>
    <w:rsid w:val="00E83D4A"/>
    <w:rsid w:val="00E85DDC"/>
    <w:rsid w:val="00E86FE1"/>
    <w:rsid w:val="00E94637"/>
    <w:rsid w:val="00E94C35"/>
    <w:rsid w:val="00E94E89"/>
    <w:rsid w:val="00E95FBF"/>
    <w:rsid w:val="00E9742D"/>
    <w:rsid w:val="00EA1118"/>
    <w:rsid w:val="00EA1878"/>
    <w:rsid w:val="00EA3535"/>
    <w:rsid w:val="00EA48EB"/>
    <w:rsid w:val="00EA5807"/>
    <w:rsid w:val="00EA70C8"/>
    <w:rsid w:val="00EB0C06"/>
    <w:rsid w:val="00EB503B"/>
    <w:rsid w:val="00EB5F7F"/>
    <w:rsid w:val="00EB64B1"/>
    <w:rsid w:val="00EC0655"/>
    <w:rsid w:val="00EC5FD6"/>
    <w:rsid w:val="00ED0721"/>
    <w:rsid w:val="00ED38C4"/>
    <w:rsid w:val="00ED3D06"/>
    <w:rsid w:val="00ED6065"/>
    <w:rsid w:val="00EE10BB"/>
    <w:rsid w:val="00EE4EE0"/>
    <w:rsid w:val="00EE65CE"/>
    <w:rsid w:val="00EF3C6A"/>
    <w:rsid w:val="00EF573A"/>
    <w:rsid w:val="00F01E66"/>
    <w:rsid w:val="00F02B16"/>
    <w:rsid w:val="00F03C85"/>
    <w:rsid w:val="00F04759"/>
    <w:rsid w:val="00F064FF"/>
    <w:rsid w:val="00F10C13"/>
    <w:rsid w:val="00F1181A"/>
    <w:rsid w:val="00F121AD"/>
    <w:rsid w:val="00F12D3E"/>
    <w:rsid w:val="00F16FCE"/>
    <w:rsid w:val="00F20422"/>
    <w:rsid w:val="00F21955"/>
    <w:rsid w:val="00F27887"/>
    <w:rsid w:val="00F31510"/>
    <w:rsid w:val="00F32CCC"/>
    <w:rsid w:val="00F35BC0"/>
    <w:rsid w:val="00F36156"/>
    <w:rsid w:val="00F371D1"/>
    <w:rsid w:val="00F41985"/>
    <w:rsid w:val="00F443F6"/>
    <w:rsid w:val="00F450D9"/>
    <w:rsid w:val="00F47049"/>
    <w:rsid w:val="00F510F6"/>
    <w:rsid w:val="00F52ECF"/>
    <w:rsid w:val="00F55072"/>
    <w:rsid w:val="00F55540"/>
    <w:rsid w:val="00F6133A"/>
    <w:rsid w:val="00F61958"/>
    <w:rsid w:val="00F72607"/>
    <w:rsid w:val="00F72D56"/>
    <w:rsid w:val="00F72F36"/>
    <w:rsid w:val="00F73B11"/>
    <w:rsid w:val="00F73C6B"/>
    <w:rsid w:val="00F800C8"/>
    <w:rsid w:val="00F81981"/>
    <w:rsid w:val="00F81F0D"/>
    <w:rsid w:val="00F83D36"/>
    <w:rsid w:val="00F84AED"/>
    <w:rsid w:val="00F866AE"/>
    <w:rsid w:val="00F86C64"/>
    <w:rsid w:val="00F90398"/>
    <w:rsid w:val="00F90E12"/>
    <w:rsid w:val="00F94DB4"/>
    <w:rsid w:val="00F970DE"/>
    <w:rsid w:val="00F97F4A"/>
    <w:rsid w:val="00FA0715"/>
    <w:rsid w:val="00FA0D55"/>
    <w:rsid w:val="00FA17D2"/>
    <w:rsid w:val="00FA592F"/>
    <w:rsid w:val="00FB1095"/>
    <w:rsid w:val="00FB3103"/>
    <w:rsid w:val="00FB7472"/>
    <w:rsid w:val="00FD0ABF"/>
    <w:rsid w:val="00FD0C71"/>
    <w:rsid w:val="00FD1076"/>
    <w:rsid w:val="00FD3555"/>
    <w:rsid w:val="00FD3D0A"/>
    <w:rsid w:val="00FD3FDD"/>
    <w:rsid w:val="00FD4246"/>
    <w:rsid w:val="00FD648A"/>
    <w:rsid w:val="00FD664D"/>
    <w:rsid w:val="00FE12DF"/>
    <w:rsid w:val="00FE2E95"/>
    <w:rsid w:val="00FE3AA4"/>
    <w:rsid w:val="00FE7943"/>
    <w:rsid w:val="00FF0BD7"/>
    <w:rsid w:val="00FF1AAC"/>
    <w:rsid w:val="00FF1B10"/>
    <w:rsid w:val="00FF1CC8"/>
    <w:rsid w:val="00FF24A5"/>
    <w:rsid w:val="00FF3D10"/>
    <w:rsid w:val="00FF3D1F"/>
    <w:rsid w:val="00FF66B1"/>
    <w:rsid w:val="00FF7AA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B8802FC"/>
  <w15:chartTrackingRefBased/>
  <w15:docId w15:val="{0C2D17A0-D93B-8B42-A59E-FEAAC306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468"/>
    <w:rPr>
      <w:rFonts w:ascii="新細明體" w:hAnsi="新細明體" w:cs="新細明體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461"/>
    <w:pPr>
      <w:keepNext/>
      <w:spacing w:line="720" w:lineRule="auto"/>
      <w:outlineLvl w:val="1"/>
    </w:pPr>
    <w:rPr>
      <w:rFonts w:ascii="Calibri Light" w:hAnsi="Calibri Light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F4F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7177F3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7177F3"/>
  </w:style>
  <w:style w:type="paragraph" w:styleId="a6">
    <w:name w:val="footer"/>
    <w:basedOn w:val="a"/>
    <w:link w:val="a7"/>
    <w:uiPriority w:val="99"/>
    <w:unhideWhenUsed/>
    <w:rsid w:val="007177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177F3"/>
    <w:rPr>
      <w:sz w:val="20"/>
      <w:szCs w:val="20"/>
    </w:rPr>
  </w:style>
  <w:style w:type="character" w:styleId="a8">
    <w:name w:val="page number"/>
    <w:uiPriority w:val="99"/>
    <w:semiHidden/>
    <w:unhideWhenUsed/>
    <w:rsid w:val="007177F3"/>
  </w:style>
  <w:style w:type="paragraph" w:styleId="a9">
    <w:name w:val="header"/>
    <w:basedOn w:val="a"/>
    <w:link w:val="aa"/>
    <w:uiPriority w:val="99"/>
    <w:unhideWhenUsed/>
    <w:rsid w:val="00F97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F970DE"/>
    <w:rPr>
      <w:kern w:val="2"/>
    </w:rPr>
  </w:style>
  <w:style w:type="table" w:styleId="ab">
    <w:name w:val="Table Grid"/>
    <w:basedOn w:val="a1"/>
    <w:uiPriority w:val="39"/>
    <w:rsid w:val="0079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semiHidden/>
    <w:rsid w:val="006740F6"/>
    <w:rPr>
      <w:rFonts w:ascii="Times New Roman" w:hAnsi="Times New Roman"/>
      <w:szCs w:val="20"/>
    </w:rPr>
  </w:style>
  <w:style w:type="character" w:customStyle="1" w:styleId="ad">
    <w:name w:val="註解文字 字元"/>
    <w:link w:val="ac"/>
    <w:semiHidden/>
    <w:rsid w:val="006740F6"/>
    <w:rPr>
      <w:rFonts w:ascii="Times New Roman" w:hAnsi="Times New Roman"/>
      <w:kern w:val="2"/>
      <w:sz w:val="24"/>
    </w:rPr>
  </w:style>
  <w:style w:type="table" w:customStyle="1" w:styleId="1">
    <w:name w:val="表格格線1"/>
    <w:basedOn w:val="a1"/>
    <w:next w:val="ab"/>
    <w:uiPriority w:val="39"/>
    <w:rsid w:val="00217A53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D4820"/>
    <w:pPr>
      <w:widowControl w:val="0"/>
    </w:pPr>
    <w:rPr>
      <w:rFonts w:cs="Calibr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Placeholder Text"/>
    <w:uiPriority w:val="99"/>
    <w:semiHidden/>
    <w:rsid w:val="0017004F"/>
    <w:rPr>
      <w:color w:val="808080"/>
    </w:rPr>
  </w:style>
  <w:style w:type="character" w:styleId="af">
    <w:name w:val="Hyperlink"/>
    <w:uiPriority w:val="99"/>
    <w:semiHidden/>
    <w:unhideWhenUsed/>
    <w:rsid w:val="0017004F"/>
    <w:rPr>
      <w:color w:val="0000FF"/>
      <w:u w:val="single"/>
    </w:rPr>
  </w:style>
  <w:style w:type="table" w:customStyle="1" w:styleId="21">
    <w:name w:val="2"/>
    <w:basedOn w:val="TableNormal"/>
    <w:rsid w:val="00F73C6B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0">
    <w:name w:val="1"/>
    <w:basedOn w:val="TableNormal"/>
    <w:rsid w:val="00555AB6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20">
    <w:name w:val="標題 2 字元"/>
    <w:link w:val="2"/>
    <w:uiPriority w:val="9"/>
    <w:semiHidden/>
    <w:rsid w:val="00416461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Web">
    <w:name w:val="Normal (Web)"/>
    <w:basedOn w:val="a"/>
    <w:uiPriority w:val="99"/>
    <w:unhideWhenUsed/>
    <w:rsid w:val="00D11AB6"/>
    <w:pPr>
      <w:spacing w:before="100" w:beforeAutospacing="1" w:after="100" w:afterAutospacing="1"/>
    </w:pPr>
  </w:style>
  <w:style w:type="numbering" w:customStyle="1" w:styleId="11">
    <w:name w:val="無清單1"/>
    <w:next w:val="a2"/>
    <w:uiPriority w:val="99"/>
    <w:semiHidden/>
    <w:unhideWhenUsed/>
    <w:rsid w:val="004A0131"/>
  </w:style>
  <w:style w:type="table" w:customStyle="1" w:styleId="210">
    <w:name w:val="21"/>
    <w:basedOn w:val="TableNormal"/>
    <w:rsid w:val="00293CB7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10">
    <w:name w:val="11"/>
    <w:basedOn w:val="TableNormal"/>
    <w:rsid w:val="00293CB7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3">
    <w:name w:val="Body Text Indent 3"/>
    <w:basedOn w:val="a"/>
    <w:link w:val="30"/>
    <w:rsid w:val="003F0DE9"/>
    <w:pPr>
      <w:spacing w:after="120"/>
      <w:ind w:leftChars="200" w:left="480"/>
    </w:pPr>
    <w:rPr>
      <w:rFonts w:ascii="Times New Roman" w:hAnsi="Times New Roman"/>
      <w:sz w:val="16"/>
      <w:szCs w:val="16"/>
    </w:rPr>
  </w:style>
  <w:style w:type="character" w:customStyle="1" w:styleId="30">
    <w:name w:val="本文縮排 3 字元"/>
    <w:link w:val="3"/>
    <w:rsid w:val="003F0DE9"/>
    <w:rPr>
      <w:rFonts w:ascii="Times New Roman" w:hAnsi="Times New Roman"/>
      <w:kern w:val="2"/>
      <w:sz w:val="16"/>
      <w:szCs w:val="16"/>
    </w:rPr>
  </w:style>
  <w:style w:type="paragraph" w:styleId="af0">
    <w:name w:val="Salutation"/>
    <w:basedOn w:val="a"/>
    <w:next w:val="a"/>
    <w:link w:val="af1"/>
    <w:uiPriority w:val="99"/>
    <w:unhideWhenUsed/>
    <w:rsid w:val="00B32D95"/>
    <w:rPr>
      <w:rFonts w:ascii="標楷體" w:eastAsia="標楷體" w:hAnsi="標楷體" w:cs="標楷體"/>
    </w:rPr>
  </w:style>
  <w:style w:type="character" w:customStyle="1" w:styleId="af1">
    <w:name w:val="問候 字元"/>
    <w:link w:val="af0"/>
    <w:uiPriority w:val="99"/>
    <w:rsid w:val="00B32D95"/>
    <w:rPr>
      <w:rFonts w:ascii="標楷體" w:eastAsia="標楷體" w:hAnsi="標楷體" w:cs="標楷體"/>
      <w:sz w:val="24"/>
      <w:szCs w:val="24"/>
    </w:rPr>
  </w:style>
  <w:style w:type="paragraph" w:customStyle="1" w:styleId="msonormal0">
    <w:name w:val="msonormal"/>
    <w:basedOn w:val="a"/>
    <w:rsid w:val="0091082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C3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8C34FD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9096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3852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1905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35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45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815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06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962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4611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5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880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2026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973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321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133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216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227">
          <w:marLeft w:val="-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4170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0949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2234">
          <w:marLeft w:val="6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68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6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493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68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51E6F7-0739-4B79-988D-B62DA9DA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顧問 科建</dc:creator>
  <cp:keywords/>
  <dc:description/>
  <cp:lastModifiedBy>石振榮</cp:lastModifiedBy>
  <cp:revision>3</cp:revision>
  <cp:lastPrinted>2022-06-30T07:18:00Z</cp:lastPrinted>
  <dcterms:created xsi:type="dcterms:W3CDTF">2022-07-22T05:24:00Z</dcterms:created>
  <dcterms:modified xsi:type="dcterms:W3CDTF">2022-07-22T05:24:00Z</dcterms:modified>
</cp:coreProperties>
</file>